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widowControl w:val="1"/>
        <w:bidi w:val="0"/>
        <w:jc w:val="both"/>
        <w:spacing w:lineRule="auto" w:line="240" w:beforeAutospacing="0" w:afterAutospacing="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Temeljem članka 30. Statuta Općine Selnica („Službeni glasnik Međimurske županije“, br. 5/21 i 16/22) Općinsko vijeće Općine Selnica na 1. (konstituirajućoj) sjednici održanoj dana 4. lipnja 2025. godine, donosi:</w:t>
      </w:r>
    </w:p>
    <w:p>
      <w:pPr>
        <w:widowControl w:val="1"/>
        <w:bidi w:val="0"/>
        <w:jc w:val="center"/>
        <w:spacing w:lineRule="auto" w:line="240" w:beforeAutospacing="0" w:afterAutospacing="0"/>
        <w:ind w:left="0" w:right="0"/>
        <w:pStyle w:val="P0"/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ODLUKU</w:t>
      </w:r>
    </w:p>
    <w:p>
      <w:pPr>
        <w:widowControl w:val="1"/>
        <w:bidi w:val="0"/>
        <w:jc w:val="center"/>
        <w:spacing w:lineRule="auto" w:line="240" w:beforeAutospacing="0" w:afterAutospacing="0"/>
        <w:ind w:left="0" w:right="0"/>
        <w:pStyle w:val="P0"/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o imenovanju potpisnika financijskih dokumenata Općine Selnica</w:t>
      </w:r>
    </w:p>
    <w:p>
      <w:pPr>
        <w:widowControl w:val="1"/>
        <w:bidi w:val="0"/>
        <w:jc w:val="center"/>
        <w:spacing w:lineRule="auto" w:line="240" w:beforeAutospacing="0" w:afterAutospacing="0"/>
        <w:ind w:left="0" w:right="0"/>
        <w:pStyle w:val="P0"/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p>
      <w:pPr>
        <w:widowControl w:val="1"/>
        <w:bidi w:val="0"/>
        <w:jc w:val="center"/>
        <w:spacing w:lineRule="auto" w:line="240" w:beforeAutospacing="0" w:afterAutospacing="0"/>
        <w:ind w:left="0" w:right="0"/>
        <w:pStyle w:val="P0"/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Članak 1.</w:t>
      </w:r>
    </w:p>
    <w:p>
      <w:pPr>
        <w:widowControl w:val="1"/>
        <w:bidi w:val="0"/>
        <w:jc w:val="left"/>
        <w:spacing w:lineRule="auto" w:line="240" w:beforeAutospacing="0" w:afterAutospacing="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Za potpisnike financijskih dokumenata Općine Selnica, imenuju se:</w:t>
      </w:r>
    </w:p>
    <w:p>
      <w:pPr>
        <w:widowControl w:val="1"/>
        <w:bidi w:val="0"/>
        <w:contextualSpacing w:val="1"/>
        <w:jc w:val="left"/>
        <w:ind w:hanging="360" w:left="720" w:right="0"/>
        <w:numPr>
          <w:numId w:val="1"/>
        </w:numPr>
        <w:pStyle w:val="P3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DAVOR DEBELEC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 </w:t>
      </w:r>
    </w:p>
    <w:p>
      <w:pPr>
        <w:widowControl w:val="1"/>
        <w:bidi w:val="0"/>
        <w:contextualSpacing w:val="1"/>
        <w:jc w:val="left"/>
        <w:ind w:left="720" w:right="0"/>
        <w:pStyle w:val="P3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p>
      <w:pPr>
        <w:widowControl w:val="1"/>
        <w:bidi w:val="0"/>
        <w:contextualSpacing w:val="1"/>
        <w:jc w:val="left"/>
        <w:ind w:hanging="360" w:left="720" w:right="0"/>
        <w:numPr>
          <w:numId w:val="1"/>
        </w:numPr>
        <w:pStyle w:val="P3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ERVIN VIČEVIĆ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 </w:t>
      </w:r>
    </w:p>
    <w:p>
      <w:pPr>
        <w:widowControl w:val="1"/>
        <w:bidi w:val="0"/>
        <w:contextualSpacing w:val="1"/>
        <w:jc w:val="left"/>
        <w:ind w:left="720" w:right="0"/>
        <w:pStyle w:val="P3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p>
      <w:pPr>
        <w:widowControl w:val="1"/>
        <w:bidi w:val="0"/>
        <w:contextualSpacing w:val="1"/>
        <w:jc w:val="left"/>
        <w:ind w:hanging="360" w:left="720" w:right="0"/>
        <w:numPr>
          <w:numId w:val="1"/>
        </w:numPr>
        <w:pStyle w:val="P3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IVANA NOVAK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 </w:t>
      </w:r>
    </w:p>
    <w:p>
      <w:pPr>
        <w:widowControl w:val="1"/>
        <w:bidi w:val="0"/>
        <w:jc w:val="center"/>
        <w:spacing w:lineRule="auto" w:line="240" w:beforeAutospacing="0" w:afterAutospacing="0"/>
        <w:ind w:left="0" w:right="0"/>
        <w:pStyle w:val="P0"/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Članak 2.</w:t>
      </w:r>
    </w:p>
    <w:p>
      <w:pPr>
        <w:widowControl w:val="1"/>
        <w:bidi w:val="0"/>
        <w:jc w:val="both"/>
        <w:spacing w:lineRule="auto" w:line="240" w:beforeAutospacing="0" w:afterAutospacing="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Ova Odluka objavit će se u „Službenom glasniku Međimurske županije“, a stupa na snagu osmog dana od dana objave.</w:t>
      </w:r>
    </w:p>
    <w:p>
      <w:pPr>
        <w:widowControl w:val="1"/>
        <w:bidi w:val="0"/>
        <w:jc w:val="left"/>
        <w:spacing w:lineRule="auto" w:line="240" w:beforeAutospacing="0" w:afterAutospacing="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p>
      <w:pPr>
        <w:widowControl w:val="1"/>
        <w:bidi w:val="0"/>
        <w:jc w:val="center"/>
        <w:spacing w:lineRule="auto" w:line="240" w:beforeAutospacing="0" w:afterAutospacing="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OPĆINSKO VIJEĆE OPĆINE SELNICA</w:t>
      </w:r>
    </w:p>
    <w:p>
      <w:pPr>
        <w:widowControl w:val="1"/>
        <w:bidi w:val="0"/>
        <w:jc w:val="both"/>
        <w:spacing w:lineRule="auto" w:line="240" w:beforeAutospacing="0" w:afterAutospacing="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p>
      <w:pPr>
        <w:widowControl w:val="1"/>
        <w:bidi w:val="0"/>
        <w:contextualSpacing w:val="1"/>
        <w:jc w:val="center"/>
        <w:ind w:left="720" w:right="0"/>
        <w:tabs>
          <w:tab w:val="left" w:pos="6551" w:leader="none"/>
        </w:tabs>
        <w:pStyle w:val="P3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p>
      <w:pPr>
        <w:widowControl w:val="1"/>
        <w:bidi w:val="0"/>
        <w:contextualSpacing w:val="1"/>
        <w:jc w:val="center"/>
        <w:ind w:left="720" w:right="0"/>
        <w:tabs>
          <w:tab w:val="left" w:pos="6551" w:leader="none"/>
        </w:tabs>
        <w:pStyle w:val="P3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                                        Predsjednik Općinskog vijeća                       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                                                     Davor Debelec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KLASA: </w:t>
      </w:r>
      <w:r>
        <w:rPr>
          <w:rFonts w:ascii="Times New Roman" w:hAnsi="Times New Roman"/>
          <w:sz w:val="24"/>
        </w:rPr>
        <w:t>024-02/25-01/14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URBROJ: </w:t>
      </w:r>
      <w:r>
        <w:rPr>
          <w:rFonts w:ascii="Times New Roman" w:hAnsi="Times New Roman"/>
          <w:noProof w:val="1"/>
          <w:sz w:val="24"/>
        </w:rPr>
        <w:t>2109-15-03-25-1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  <w:r>
        <w:rPr>
          <w:rFonts w:ascii="Times New Roman" w:hAnsi="Times New Roman"/>
          <w:sz w:val="24"/>
        </w:rPr>
        <w:t xml:space="preserve">U Selnici, </w:t>
      </w:r>
      <w:r>
        <w:rPr>
          <w:rFonts w:ascii="Times New Roman" w:hAnsi="Times New Roman"/>
          <w:noProof w:val="1"/>
          <w:sz w:val="24"/>
        </w:rPr>
        <w:t>04</w:t>
      </w:r>
      <w:r>
        <w:rPr>
          <w:rFonts w:ascii="Times New Roman" w:hAnsi="Times New Roman"/>
          <w:noProof w:val="1"/>
          <w:sz w:val="24"/>
        </w:rPr>
        <w:t>.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noProof w:val="1"/>
          <w:sz w:val="24"/>
        </w:rPr>
        <w:t>lipnja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sz w:val="24"/>
        </w:rPr>
        <w:t>2025.</w:t>
      </w:r>
      <w:bookmarkStart w:id="0" w:name="_GoBack"/>
      <w:bookmarkEnd w:id="0"/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sectPr>
      <w:headerReference w:type="first" r:id="header1"/>
      <w:headerReference w:type="default" r:id="header2"/>
      <w:footerReference w:type="first" r:id="footer3"/>
      <w:type w:val="nextPage"/>
      <w:pgSz w:w="11906" w:h="16838"/>
      <w:pgMar w:left="1417" w:right="1417" w:top="1417" w:bottom="1417" w:header="720" w:footer="720"/>
      <w:cols w:equalWidth="1" w:space="720"/>
      <w:titlePg w:val="1"/>
    </w:sectPr>
  </w:body>
</w:document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/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</w:pPr>
    <w:r>
      <w:drawing>
        <wp:inline>
          <wp:extent cx="685800" cy="685800"/>
          <wp:docPr id="2" name="Picture 2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Picture 1"/>
                  <pic:cNvPicPr/>
                </pic:nvPicPr>
                <pic:blipFill>
                  <a:blip r:embed="Image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  <w:rPr>
        <w:rFonts w:ascii="Times New Roman" w:hAnsi="Times New Roman"/>
      </w:rPr>
    </w:pPr>
    <w:r>
      <w:rPr>
        <w:rFonts w:ascii="Times New Roman" w:hAnsi="Times New Roman"/>
      </w:rPr>
      <w:drawing>
        <wp:inline>
          <wp:extent cx="685800" cy="685800"/>
          <wp:docPr id="1" name="Picture 3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" name="Picture 1"/>
                  <pic:cNvPicPr/>
                </pic:nvPicPr>
                <pic:blipFill>
                  <a:blip r:embed="Image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>
  <w:abstractNum w:abstractNumId="0">
    <w:nsid w:val="00000001"/>
    <w:multiLevelType w:val="hybridMultilevel"/>
    <w:lvl w:ilvl="0" w:tplc="041a000f">
      <w:start w:val="1"/>
      <w:numFmt w:val="decimal"/>
      <w:suff w:val="tab"/>
      <w:lvlText w:val="%1."/>
      <w:lvlJc w:val="left"/>
      <w:pPr>
        <w:spacing w:lineRule="auto" w:line="240" w:beforeAutospacing="0" w:afterAutospacing="0"/>
        <w:ind w:hanging="360" w:left="720"/>
      </w:pPr>
      <w:rPr/>
    </w:lvl>
    <w:lvl w:ilvl="1" w:tplc="041a0019">
      <w:start w:val="1"/>
      <w:numFmt w:val="lowerLetter"/>
      <w:suff w:val="tab"/>
      <w:lvlText w:val="%2."/>
      <w:lvlJc w:val="left"/>
      <w:pPr>
        <w:spacing w:lineRule="auto" w:line="240" w:beforeAutospacing="0" w:afterAutospacing="0"/>
        <w:ind w:hanging="360" w:left="1440"/>
      </w:pPr>
      <w:rPr/>
    </w:lvl>
    <w:lvl w:ilvl="2" w:tplc="041a001b">
      <w:start w:val="1"/>
      <w:numFmt w:val="lowerRoman"/>
      <w:suff w:val="tab"/>
      <w:lvlText w:val="%3."/>
      <w:lvlJc w:val="right"/>
      <w:pPr>
        <w:spacing w:lineRule="auto" w:line="240" w:beforeAutospacing="0" w:afterAutospacing="0"/>
        <w:ind w:hanging="180" w:left="2160"/>
      </w:pPr>
      <w:rPr/>
    </w:lvl>
    <w:lvl w:ilvl="3" w:tplc="041a000f">
      <w:start w:val="1"/>
      <w:numFmt w:val="decimal"/>
      <w:suff w:val="tab"/>
      <w:lvlText w:val="%4."/>
      <w:lvlJc w:val="left"/>
      <w:pPr>
        <w:spacing w:lineRule="auto" w:line="240" w:beforeAutospacing="0" w:afterAutospacing="0"/>
        <w:ind w:hanging="360" w:left="2880"/>
      </w:pPr>
      <w:rPr/>
    </w:lvl>
    <w:lvl w:ilvl="4" w:tplc="041a0019">
      <w:start w:val="1"/>
      <w:numFmt w:val="lowerLetter"/>
      <w:suff w:val="tab"/>
      <w:lvlText w:val="%5."/>
      <w:lvlJc w:val="left"/>
      <w:pPr>
        <w:spacing w:lineRule="auto" w:line="240" w:beforeAutospacing="0" w:afterAutospacing="0"/>
        <w:ind w:hanging="360" w:left="3600"/>
      </w:pPr>
      <w:rPr/>
    </w:lvl>
    <w:lvl w:ilvl="5" w:tplc="041a001b">
      <w:start w:val="1"/>
      <w:numFmt w:val="lowerRoman"/>
      <w:suff w:val="tab"/>
      <w:lvlText w:val="%6."/>
      <w:lvlJc w:val="right"/>
      <w:pPr>
        <w:spacing w:lineRule="auto" w:line="240" w:beforeAutospacing="0" w:afterAutospacing="0"/>
        <w:ind w:hanging="180" w:left="4320"/>
      </w:pPr>
      <w:rPr/>
    </w:lvl>
    <w:lvl w:ilvl="6" w:tplc="041a000f">
      <w:start w:val="1"/>
      <w:numFmt w:val="decimal"/>
      <w:suff w:val="tab"/>
      <w:lvlText w:val="%7."/>
      <w:lvlJc w:val="left"/>
      <w:pPr>
        <w:spacing w:lineRule="auto" w:line="240" w:beforeAutospacing="0" w:afterAutospacing="0"/>
        <w:ind w:hanging="360" w:left="5040"/>
      </w:pPr>
      <w:rPr/>
    </w:lvl>
    <w:lvl w:ilvl="7" w:tplc="041a0019">
      <w:start w:val="1"/>
      <w:numFmt w:val="lowerLetter"/>
      <w:suff w:val="tab"/>
      <w:lvlText w:val="%8."/>
      <w:lvlJc w:val="left"/>
      <w:pPr>
        <w:spacing w:lineRule="auto" w:line="240" w:beforeAutospacing="0" w:afterAutospacing="0"/>
        <w:ind w:hanging="360" w:left="5760"/>
      </w:pPr>
      <w:rPr/>
    </w:lvl>
    <w:lvl w:ilvl="8" w:tplc="041a001b">
      <w:start w:val="1"/>
      <w:numFmt w:val="lowerRoman"/>
      <w:suff w:val="tab"/>
      <w:lvlText w:val="%9."/>
      <w:lvlJc w:val="right"/>
      <w:pPr>
        <w:spacing w:lineRule="auto" w:line="240" w:beforeAutospacing="0" w:afterAutospacing="0"/>
        <w:ind w:hanging="180" w:left="6480"/>
      </w:pPr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hr-HR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59" w:before="0" w:after="16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</w:style>
  <w:style w:type="paragraph" w:styleId="P1">
    <w:name w:val="Header"/>
    <w:basedOn w:val="P0"/>
    <w:pPr>
      <w:spacing w:lineRule="auto" w:line="240" w:after="0" w:beforeAutospacing="0" w:afterAutospacing="0"/>
      <w:tabs>
        <w:tab w:val="center" w:pos="4536" w:leader="none"/>
        <w:tab w:val="right" w:pos="9072" w:leader="none"/>
      </w:tabs>
    </w:pPr>
    <w:rPr/>
  </w:style>
  <w:style w:type="paragraph" w:styleId="P2">
    <w:name w:val="Footer"/>
    <w:basedOn w:val="P0"/>
    <w:pPr>
      <w:spacing w:lineRule="auto" w:line="240" w:after="0" w:beforeAutospacing="0" w:afterAutospacing="0"/>
      <w:tabs>
        <w:tab w:val="center" w:pos="4536" w:leader="none"/>
        <w:tab w:val="right" w:pos="9072" w:leader="none"/>
      </w:tabs>
    </w:pPr>
    <w:rPr/>
  </w:style>
  <w:style w:type="paragraph" w:styleId="P3">
    <w:name w:val="List Paragraph"/>
    <w:basedOn w:val="P0"/>
    <w:pPr>
      <w:spacing w:lineRule="auto" w:line="240" w:beforeAutospacing="0" w:afterAutospacing="0"/>
    </w:pPr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  <w:qFormat/>
  </w:style>
  <w:style w:type="character" w:styleId="C0" w:default="1">
    <w:semiHidden/>
    <w:name w:val="Default Paragraph Font"/>
    <w:rPr/>
  </w:style>
  <w:style w:type="character" w:styleId="C1">
    <w:name w:val="Hyperlink"/>
    <w:rPr>
      <w:color w:val="0000ff"/>
      <w:u w:val="single"/>
    </w:rPr>
  </w:style>
  <w:style w:type="character" w:styleId="C2">
    <w:semiHidden/>
    <w:name w:val="Line Number"/>
    <w:basedOn w:val="C0"/>
    <w:rPr/>
  </w:style>
  <w:style w:type="table" w:styleId="T0" w:default="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</w:styles>
</file>

<file path=word/_rels/document.xml.rels><?xml version="1.0" encoding="utf-8"?>
<Relationships xmlns="http://schemas.openxmlformats.org/package/2006/relationships"><Relationship Id="header1" Type="http://schemas.openxmlformats.org/officeDocument/2006/relationships/header" Target="header1.xml"/><Relationship Id="header2" Type="http://schemas.openxmlformats.org/officeDocument/2006/relationships/header" Target="header2.xml"/><Relationship Id="footer3" Type="http://schemas.openxmlformats.org/officeDocument/2006/relationships/footer" Target="footer3.xml"/><Relationship Id="RelStyle1" Type="http://schemas.openxmlformats.org/officeDocument/2006/relationships/styles" Target="styles.xml"/><Relationship Id="RelNum1" Type="http://schemas.openxmlformats.org/officeDocument/2006/relationships/numbering" Target="numbering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Image1" Type="http://schemas.openxmlformats.org/officeDocument/2006/relationships/image" Target="media/image1.png"/></Relationships>
</file>

<file path=word/_rels/header2.xml.rels><?xml version="1.0" encoding="utf-8"?>
<Relationships xmlns="http://schemas.openxmlformats.org/package/2006/relationships"><Relationship Id="Image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2025-06-17T14:32:16Z</dcterms:created>
  <dcterms:modified xsi:type="dcterms:W3CDTF">2025-06-17T14:32:16Z</dcterms:modified>
</cp:coreProperties>
</file>