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0" Type="http://schemas.openxmlformats.org/officeDocument/2006/relationships/officeDocument" Target="word/document.xml"/><Relationship Id="coreR0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body>
    <w:p>
      <w:pPr>
        <w:widowControl w:val="1"/>
        <w:bidi w:val="0"/>
        <w:jc w:val="both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Temeljem članka 10. Poslovnika Općinskog vijeća Općine Selnica („Službeni glasnik Međimurske županije“ br. 5/21), Općinsko vijeće  Općine Selnica na 1. (konstituirajućoj) sjednici održanoj dana 4. lipnja 2025. godine, donosi</w:t>
      </w:r>
    </w:p>
    <w:p>
      <w:pPr>
        <w:widowControl w:val="1"/>
        <w:bidi w:val="0"/>
        <w:jc w:val="both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8"/>
          <w:u w:val="none"/>
          <w:shd w:val="clear" w:color="auto" w:fill="auto"/>
          <w:vertAlign w:val="baseline"/>
          <w:lang/>
        </w:rPr>
        <w:t>ODLUKU</w:t>
      </w:r>
    </w:p>
    <w:p>
      <w:pPr>
        <w:widowControl w:val="1"/>
        <w:bidi w:val="0"/>
        <w:jc w:val="center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 IZBORU DRUGOG POTPREDSJEDNIKA</w:t>
      </w:r>
    </w:p>
    <w:p>
      <w:pPr>
        <w:widowControl w:val="1"/>
        <w:bidi w:val="0"/>
        <w:jc w:val="center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OPĆINSKOG VIJEĆA OPĆINE SELNICA</w:t>
      </w:r>
    </w:p>
    <w:p>
      <w:pPr>
        <w:widowControl w:val="1"/>
        <w:bidi w:val="0"/>
        <w:jc w:val="center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1.</w:t>
      </w:r>
    </w:p>
    <w:p>
      <w:pPr>
        <w:widowControl w:val="1"/>
        <w:bidi w:val="0"/>
        <w:jc w:val="both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Za drugog potpredsjednika Općinskog vijeća Općine Selnica bira se MILJENKO VRANČIĆ.</w:t>
      </w:r>
    </w:p>
    <w:p>
      <w:pPr>
        <w:widowControl w:val="1"/>
        <w:bidi w:val="0"/>
        <w:jc w:val="both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2.</w:t>
      </w:r>
    </w:p>
    <w:p>
      <w:pPr>
        <w:widowControl w:val="1"/>
        <w:bidi w:val="0"/>
        <w:jc w:val="both"/>
        <w:spacing w:lineRule="auto" w:line="24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Ova Odluka stupa na snagu dan nakon objave, a objavit će se u „Službenom glasniku Međimurske županije“.</w:t>
      </w:r>
    </w:p>
    <w:p>
      <w:pPr>
        <w:widowControl w:val="1"/>
        <w:bidi w:val="0"/>
        <w:jc w:val="left"/>
        <w:spacing w:lineRule="auto" w:line="276" w:after="20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           </w:t>
      </w:r>
    </w:p>
    <w:p>
      <w:pPr>
        <w:widowControl w:val="1"/>
        <w:bidi w:val="0"/>
        <w:jc w:val="center"/>
        <w:spacing w:lineRule="auto" w:line="276" w:after="20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OPĆINSKO VIJEĆE OPĆINE SELNICA</w:t>
      </w:r>
    </w:p>
    <w:p>
      <w:pPr>
        <w:widowControl w:val="1"/>
        <w:bidi w:val="0"/>
        <w:jc w:val="center"/>
        <w:spacing w:lineRule="auto" w:line="276" w:after="20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single"/>
          <w:shd w:val="clear" w:color="auto" w:fill="auto"/>
          <w:vertAlign w:val="baseline"/>
          <w:lang/>
        </w:rPr>
      </w:pPr>
    </w:p>
    <w:p>
      <w:pPr>
        <w:widowControl w:val="1"/>
        <w:bidi w:val="0"/>
        <w:contextualSpacing w:val="1"/>
        <w:jc w:val="center"/>
        <w:ind w:left="5664" w:right="0"/>
        <w:pStyle w:val="P3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Predsjednik Općinskog vijeća</w:t>
      </w:r>
    </w:p>
    <w:p>
      <w:pPr>
        <w:widowControl w:val="1"/>
        <w:bidi w:val="0"/>
        <w:contextualSpacing w:val="1"/>
        <w:jc w:val="center"/>
        <w:ind w:left="5664" w:right="0"/>
        <w:pStyle w:val="P3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Davor Debelec</w:t>
      </w:r>
    </w:p>
    <w:p>
      <w:pPr>
        <w:widowControl w:val="1"/>
        <w:bidi w:val="0"/>
        <w:jc w:val="left"/>
        <w:spacing w:lineRule="auto" w:line="240" w:beforeAutospacing="0" w:afterAutospacing="0"/>
        <w:ind w:left="0" w:right="0"/>
        <w:tabs>
          <w:tab w:val="left" w:pos="6551" w:leader="none"/>
        </w:tabs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KLASA: </w:t>
      </w:r>
      <w:r>
        <w:rPr>
          <w:rFonts w:ascii="Times New Roman" w:hAnsi="Times New Roman"/>
          <w:sz w:val="24"/>
        </w:rPr>
        <w:t>024-02/25-01/11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 w:val="1"/>
          <w:sz w:val="24"/>
        </w:rPr>
        <w:t>2109-15-03-25-1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 w:val="1"/>
          <w:sz w:val="24"/>
        </w:rPr>
        <w:t>04</w:t>
      </w:r>
      <w:r>
        <w:rPr>
          <w:rFonts w:ascii="Times New Roman" w:hAnsi="Times New Roman"/>
          <w:noProof w:val="1"/>
          <w:sz w:val="24"/>
        </w:rPr>
        <w:t>.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noProof w:val="1"/>
          <w:sz w:val="24"/>
        </w:rPr>
        <w:t>lipnja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sz w:val="24"/>
        </w:rPr>
        <w:t>2025.</w:t>
      </w:r>
      <w:bookmarkStart w:id="0" w:name="_GoBack"/>
      <w:bookmarkEnd w:id="0"/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</w:p>
    <w:sectPr>
      <w:headerReference w:type="first" r:id="header1"/>
      <w:headerReference w:type="default" r:id="header2"/>
      <w:footerReference w:type="first" r:id="footer3"/>
      <w:type w:val="nextPage"/>
      <w:pgSz w:w="11906" w:h="16838"/>
      <w:pgMar w:left="1417" w:right="1417" w:top="1417" w:bottom="1417" w:header="720" w:footer="720"/>
      <w:cols w:equalWidth="1" w:space="720"/>
      <w:titlePg w:val="1"/>
    </w:sectPr>
  </w:body>
</w:document>
</file>

<file path=word/footer3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/>
</w:ftr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</w:pPr>
    <w:r>
      <w:drawing>
        <wp:inline>
          <wp:extent cx="685800" cy="685800"/>
          <wp:docPr id="2" name="Picture 2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Picture 1"/>
                  <pic:cNvPicPr/>
                </pic:nvPicPr>
                <pic:blipFill>
                  <a:blip r:embed="Image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  <w:rPr>
        <w:rFonts w:ascii="Times New Roman" w:hAnsi="Times New Roman"/>
      </w:rPr>
    </w:pPr>
    <w:r>
      <w:rPr>
        <w:rFonts w:ascii="Times New Roman" w:hAnsi="Times New Roman"/>
      </w:rPr>
      <w:drawing>
        <wp:inline>
          <wp:extent cx="685800" cy="685800"/>
          <wp:docPr id="1" name="Picture 3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" name="Picture 1"/>
                  <pic:cNvPicPr/>
                </pic:nvPicPr>
                <pic:blipFill>
                  <a:blip r:embed="Image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mall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 w:val="hr-HR" w:bidi="ar-SA" w:eastAsia="en-US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contextualSpacing w:val="0"/>
        <w:jc w:val="left"/>
        <w:spacing w:lineRule="auto" w:line="259" w:before="0" w:after="160" w:beforeAutospacing="0" w:afterAutospacing="0"/>
        <w:ind w:firstLine="0" w:left="0" w:right="0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paragraph" w:styleId="P2">
    <w:name w:val="Foot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paragraph" w:styleId="P3">
    <w:name w:val="List Paragraph"/>
    <w:basedOn w:val="P0"/>
    <w:pPr>
      <w:spacing w:lineRule="auto" w:line="240" w:beforeAutospacing="0" w:afterAutospacing="0"/>
    </w:pPr>
    <w:rPr>
      <w:rFonts w:ascii="Times New Roman" w:hAnsi="Times New Roman"/>
      <w:b w:val="0"/>
      <w:i w:val="0"/>
      <w:caps w:val="0"/>
      <w:smallCaps w:val="0"/>
      <w:strike w:val="0"/>
      <w:noProof w:val="0"/>
      <w:vanish w:val="0"/>
      <w:color w:val="auto"/>
      <w:sz w:val="24"/>
      <w:u w:val="none"/>
      <w:shd w:val="clear" w:color="auto" w:fill="auto"/>
      <w:vertAlign w:val="baseline"/>
      <w:lang/>
    </w:rPr>
    <w:qFormat/>
  </w:style>
  <w:style w:type="character" w:styleId="C0" w:default="1">
    <w:semiHidden/>
    <w:name w:val="Default Paragraph Font"/>
    <w:rPr/>
  </w:style>
  <w:style w:type="character" w:styleId="C1">
    <w:name w:val="Hyperlink"/>
    <w:rPr>
      <w:color w:val="0000ff"/>
      <w:u w:val="single"/>
    </w:rPr>
  </w:style>
  <w:style w:type="character" w:styleId="C2">
    <w:semiHidden/>
    <w:name w:val="Line Number"/>
    <w:basedOn w:val="C0"/>
    <w:rPr/>
  </w:style>
  <w:style w:type="table" w:styleId="T0" w:default="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</w:styles>
</file>

<file path=word/_rels/document.xml.rels><?xml version="1.0" encoding="utf-8"?>
<Relationships xmlns="http://schemas.openxmlformats.org/package/2006/relationships"><Relationship Id="header1" Type="http://schemas.openxmlformats.org/officeDocument/2006/relationships/header" Target="header1.xml"/><Relationship Id="header2" Type="http://schemas.openxmlformats.org/officeDocument/2006/relationships/header" Target="header2.xml"/><Relationship Id="footer3" Type="http://schemas.openxmlformats.org/officeDocument/2006/relationships/footer" Target="footer3.xml"/><Relationship Id="RelStyle1" Type="http://schemas.openxmlformats.org/officeDocument/2006/relationships/styles" Target="styles.xml"/><Relationship Id="RelSettings1" Type="http://schemas.openxmlformats.org/officeDocument/2006/relationships/settings" Target="settings.xml"/><Relationship Id="RelTheme1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Image1" Type="http://schemas.openxmlformats.org/officeDocument/2006/relationships/image" Target="media/image1.png"/></Relationships>
</file>

<file path=word/_rels/header2.xml.rels><?xml version="1.0" encoding="utf-8"?>
<Relationships xmlns="http://schemas.openxmlformats.org/package/2006/relationships"><Relationship Id="Image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2025-06-17T12:35:57Z</dcterms:created>
  <dcterms:modified xsi:type="dcterms:W3CDTF">2025-06-17T12:35:57Z</dcterms:modified>
</cp:coreProperties>
</file>