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widowControl w:val="1"/>
        <w:bidi w:val="0"/>
        <w:jc w:val="both"/>
        <w:spacing w:lineRule="auto" w:line="240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Temeljem članka 18. Poslovnika Općinskog vijeća Općine Selnica („Službeni glasnik Međimurske županije“, br. 5/21), Općinsko vijeće Općine Selnica na 2. sjednici održanoj dana 26. lipnja 2025. godine, donosi</w:t>
      </w:r>
    </w:p>
    <w:p>
      <w:pPr>
        <w:widowControl w:val="1"/>
        <w:bidi w:val="0"/>
        <w:jc w:val="both"/>
        <w:spacing w:lineRule="auto" w:line="240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40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>ODLUKU</w:t>
      </w:r>
    </w:p>
    <w:p>
      <w:pPr>
        <w:widowControl w:val="1"/>
        <w:bidi w:val="0"/>
        <w:jc w:val="center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 IZMJENI I DOPUNI</w:t>
      </w:r>
    </w:p>
    <w:p>
      <w:pPr>
        <w:widowControl w:val="1"/>
        <w:bidi w:val="0"/>
        <w:jc w:val="center"/>
        <w:spacing w:lineRule="auto" w:line="240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ODLUKE O IMENOVANJU KOMISIJE ZA STATUT, POSLOVNIK I NORMATIVNU DJELATNOST  </w:t>
      </w:r>
    </w:p>
    <w:p>
      <w:pPr>
        <w:widowControl w:val="1"/>
        <w:bidi w:val="0"/>
        <w:jc w:val="center"/>
        <w:spacing w:lineRule="auto" w:line="240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1.</w:t>
      </w:r>
    </w:p>
    <w:p>
      <w:pPr>
        <w:widowControl w:val="1"/>
        <w:bidi w:val="0"/>
        <w:jc w:val="both"/>
        <w:spacing w:lineRule="auto" w:line="240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U Odluci o imenovanju Komisije za Statut, Poslovnik i normativnu djelatnost, KLASA: 024-02/25-01/12, URBROJ: 2109-15-03-25-1 od 4. lipnja 2025. godine mijenja se članak 1. alineja 1.: </w:t>
      </w:r>
    </w:p>
    <w:p>
      <w:pPr>
        <w:widowControl w:val="1"/>
        <w:bidi w:val="0"/>
        <w:jc w:val="both"/>
        <w:spacing w:lineRule="auto" w:line="240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U Komisiju za Statut, Poslovnik i normativnu djelatnost imenuje se:</w:t>
      </w:r>
    </w:p>
    <w:p>
      <w:pPr>
        <w:widowControl w:val="1"/>
        <w:bidi w:val="0"/>
        <w:jc w:val="both"/>
        <w:spacing w:lineRule="auto" w:line="240" w:after="16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contextualSpacing w:val="1"/>
        <w:jc w:val="both"/>
        <w:spacing w:after="160"/>
        <w:ind w:hanging="360" w:left="720" w:right="0"/>
        <w:numPr>
          <w:numId w:val="1"/>
        </w:numPr>
        <w:pStyle w:val="P3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za predsjednika</w:t>
      </w:r>
    </w:p>
    <w:p>
      <w:pPr>
        <w:widowControl w:val="1"/>
        <w:bidi w:val="0"/>
        <w:contextualSpacing w:val="1"/>
        <w:jc w:val="both"/>
        <w:spacing w:after="160"/>
        <w:ind w:left="720" w:right="0"/>
        <w:pStyle w:val="P3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left"/>
        <w:spacing w:lineRule="auto" w:line="276" w:after="0"/>
        <w:ind w:left="72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Lovro Horvat.</w:t>
      </w:r>
    </w:p>
    <w:p>
      <w:pPr>
        <w:widowControl w:val="1"/>
        <w:bidi w:val="0"/>
        <w:jc w:val="left"/>
        <w:spacing w:lineRule="auto" w:line="276" w:after="0"/>
        <w:ind w:left="72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2.</w:t>
      </w:r>
    </w:p>
    <w:p>
      <w:pPr>
        <w:widowControl w:val="1"/>
        <w:bidi w:val="0"/>
        <w:jc w:val="both"/>
        <w:spacing w:lineRule="auto" w:line="276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Sve ostale odredbe Odluke ostaju nepromijenjene.</w:t>
      </w:r>
    </w:p>
    <w:p>
      <w:pPr>
        <w:widowControl w:val="1"/>
        <w:bidi w:val="0"/>
        <w:jc w:val="both"/>
        <w:spacing w:lineRule="auto" w:line="276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76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3.</w:t>
      </w:r>
    </w:p>
    <w:p>
      <w:pPr>
        <w:widowControl w:val="1"/>
        <w:bidi w:val="0"/>
        <w:jc w:val="both"/>
        <w:spacing w:lineRule="auto" w:line="276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Ova Odluka stupa na snagu osmog dana od dana objave u „Službenom glasniku Međimurske županije“.</w:t>
      </w:r>
    </w:p>
    <w:p>
      <w:pPr>
        <w:widowControl w:val="1"/>
        <w:bidi w:val="0"/>
        <w:jc w:val="both"/>
        <w:spacing w:lineRule="auto" w:line="276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76" w:after="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OPĆINSKO VIJEĆE OPĆINE SELNICA</w:t>
      </w:r>
    </w:p>
    <w:p>
      <w:pPr>
        <w:widowControl w:val="1"/>
        <w:bidi w:val="0"/>
        <w:jc w:val="left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left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 w:after="0"/>
        <w:ind w:left="5664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Predsjednik Općinskog vijeća</w:t>
      </w:r>
    </w:p>
    <w:p>
      <w:pPr>
        <w:widowControl w:val="1"/>
        <w:bidi w:val="0"/>
        <w:jc w:val="left"/>
        <w:spacing w:lineRule="auto" w:line="240" w:after="0"/>
        <w:ind w:firstLine="708" w:left="4956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               Davor Debelec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KLASA: </w:t>
      </w:r>
      <w:r>
        <w:rPr>
          <w:rFonts w:ascii="Times New Roman" w:hAnsi="Times New Roman"/>
          <w:sz w:val="24"/>
        </w:rPr>
        <w:t>024-02/25-01/16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 w:val="1"/>
          <w:sz w:val="24"/>
        </w:rPr>
        <w:t>2109-15-03-25-1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 w:val="1"/>
          <w:sz w:val="24"/>
        </w:rPr>
        <w:t>26</w:t>
      </w:r>
      <w:r>
        <w:rPr>
          <w:rFonts w:ascii="Times New Roman" w:hAnsi="Times New Roman"/>
          <w:noProof w:val="1"/>
          <w:sz w:val="24"/>
        </w:rPr>
        <w:t>.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noProof w:val="1"/>
          <w:sz w:val="24"/>
        </w:rPr>
        <w:t>lipnja</w:t>
      </w:r>
      <w:r>
        <w:rPr>
          <w:rFonts w:ascii="Times New Roman" w:hAnsi="Times New Roman"/>
          <w:noProof w:val="1"/>
          <w:sz w:val="24"/>
        </w:rPr>
        <w:t xml:space="preserve"> </w:t>
      </w:r>
      <w:r>
        <w:rPr>
          <w:rFonts w:ascii="Times New Roman" w:hAnsi="Times New Roman"/>
          <w:sz w:val="24"/>
        </w:rPr>
        <w:t>2025.</w:t>
      </w:r>
      <w:bookmarkStart w:id="0" w:name="_GoBack"/>
      <w:bookmarkEnd w:id="0"/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</w:p>
    <w:sectPr>
      <w:headerReference w:type="first" r:id="header1"/>
      <w:headerReference w:type="default" r:id="header2"/>
      <w:footerReference w:type="first" r:id="footer3"/>
      <w:type w:val="nextPage"/>
      <w:pgSz w:w="11906" w:h="16838"/>
      <w:pgMar w:left="1417" w:right="1417" w:top="1417" w:bottom="1417" w:header="720" w:footer="720"/>
      <w:cols w:equalWidth="1" w:space="720"/>
      <w:titlePg w:val="1"/>
    </w:sectPr>
  </w:body>
</w:document>
</file>

<file path=word/footer3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pStyle w:val="P2"/>
    </w:pPr>
  </w:p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</w:pPr>
    <w:r>
      <w:drawing>
        <wp:inline>
          <wp:extent cx="685800" cy="685800"/>
          <wp:docPr id="2" name="Picture 2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  <w:rPr>
        <w:rFonts w:ascii="Times New Roman" w:hAnsi="Times New Roman"/>
      </w:rPr>
    </w:pPr>
    <w:r>
      <w:rPr>
        <w:rFonts w:ascii="Times New Roman" w:hAnsi="Times New Roman"/>
      </w:rPr>
      <w:drawing>
        <wp:inline>
          <wp:extent cx="685800" cy="685800"/>
          <wp:docPr id="1" name="Picture 3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>
  <w:abstractNum w:abstractNumId="0">
    <w:nsid w:val="00000001"/>
    <w:multiLevelType w:val="hybridMultilevel"/>
    <w:lvl w:ilvl="0" w:tplc="05cf3238">
      <w:start w:val="1"/>
      <w:numFmt w:val="bullet"/>
      <w:suff w:val="tab"/>
      <w:lvlText w:val="-"/>
      <w:lvlJc w:val="left"/>
      <w:pPr>
        <w:spacing w:lineRule="auto" w:line="240"/>
        <w:ind w:hanging="360" w:left="720"/>
      </w:pPr>
      <w:rPr>
        <w:rFonts w:ascii="Times New Roman" w:hAnsi="Times New Roman"/>
      </w:rPr>
    </w:lvl>
    <w:lvl w:ilvl="1" w:tplc="041a0003">
      <w:start w:val="1"/>
      <w:numFmt w:val="bullet"/>
      <w:suff w:val="tab"/>
      <w:lvlText w:val="o"/>
      <w:lvlJc w:val="left"/>
      <w:pPr>
        <w:spacing w:lineRule="auto" w:line="240"/>
        <w:ind w:hanging="360" w:left="1440"/>
      </w:pPr>
      <w:rPr>
        <w:rFonts w:ascii="Courier New" w:hAnsi="Courier New"/>
      </w:rPr>
    </w:lvl>
    <w:lvl w:ilvl="2" w:tplc="041a0005">
      <w:start w:val="1"/>
      <w:numFmt w:val="bullet"/>
      <w:suff w:val="tab"/>
      <w:lvlText w:val=""/>
      <w:lvlJc w:val="left"/>
      <w:pPr>
        <w:spacing w:lineRule="auto" w:line="240"/>
        <w:ind w:hanging="360" w:left="2160"/>
      </w:pPr>
      <w:rPr>
        <w:rFonts w:ascii="Wingdings" w:hAnsi="Wingdings"/>
      </w:rPr>
    </w:lvl>
    <w:lvl w:ilvl="3" w:tplc="041a0001">
      <w:start w:val="1"/>
      <w:numFmt w:val="bullet"/>
      <w:suff w:val="tab"/>
      <w:lvlText w:val=""/>
      <w:lvlJc w:val="left"/>
      <w:pPr>
        <w:spacing w:lineRule="auto" w:line="240"/>
        <w:ind w:hanging="360" w:left="2880"/>
      </w:pPr>
      <w:rPr>
        <w:rFonts w:ascii="Symbol" w:hAnsi="Symbol"/>
      </w:rPr>
    </w:lvl>
    <w:lvl w:ilvl="4" w:tplc="041a0003">
      <w:start w:val="1"/>
      <w:numFmt w:val="bullet"/>
      <w:suff w:val="tab"/>
      <w:lvlText w:val="o"/>
      <w:lvlJc w:val="left"/>
      <w:pPr>
        <w:spacing w:lineRule="auto" w:line="240"/>
        <w:ind w:hanging="360" w:left="3600"/>
      </w:pPr>
      <w:rPr>
        <w:rFonts w:ascii="Courier New" w:hAnsi="Courier New"/>
      </w:rPr>
    </w:lvl>
    <w:lvl w:ilvl="5" w:tplc="041a0005">
      <w:start w:val="1"/>
      <w:numFmt w:val="bullet"/>
      <w:suff w:val="tab"/>
      <w:lvlText w:val=""/>
      <w:lvlJc w:val="left"/>
      <w:pPr>
        <w:spacing w:lineRule="auto" w:line="240"/>
        <w:ind w:hanging="360" w:left="4320"/>
      </w:pPr>
      <w:rPr>
        <w:rFonts w:ascii="Wingdings" w:hAnsi="Wingdings"/>
      </w:rPr>
    </w:lvl>
    <w:lvl w:ilvl="6" w:tplc="041a0001">
      <w:start w:val="1"/>
      <w:numFmt w:val="bullet"/>
      <w:suff w:val="tab"/>
      <w:lvlText w:val=""/>
      <w:lvlJc w:val="left"/>
      <w:pPr>
        <w:spacing w:lineRule="auto" w:line="240"/>
        <w:ind w:hanging="360" w:left="5040"/>
      </w:pPr>
      <w:rPr>
        <w:rFonts w:ascii="Symbol" w:hAnsi="Symbol"/>
      </w:rPr>
    </w:lvl>
    <w:lvl w:ilvl="7" w:tplc="041a0003">
      <w:start w:val="1"/>
      <w:numFmt w:val="bullet"/>
      <w:suff w:val="tab"/>
      <w:lvlText w:val="o"/>
      <w:lvlJc w:val="left"/>
      <w:pPr>
        <w:spacing w:lineRule="auto" w:line="240"/>
        <w:ind w:hanging="360" w:left="5760"/>
      </w:pPr>
      <w:rPr>
        <w:rFonts w:ascii="Courier New" w:hAnsi="Courier New"/>
      </w:rPr>
    </w:lvl>
    <w:lvl w:ilvl="8" w:tplc="041a0005">
      <w:start w:val="1"/>
      <w:numFmt w:val="bullet"/>
      <w:suff w:val="tab"/>
      <w:lvlText w:val=""/>
      <w:lvlJc w:val="left"/>
      <w:pPr>
        <w:spacing w:lineRule="auto" w:line="240"/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paragraph" w:styleId="P2">
    <w:name w:val="Footer"/>
    <w:basedOn w:val="P0"/>
    <w:pPr>
      <w:spacing w:lineRule="auto" w:line="240" w:after="0" w:beforeAutospacing="0" w:afterAutospacing="0"/>
      <w:tabs>
        <w:tab w:val="center" w:pos="4536" w:leader="none"/>
        <w:tab w:val="right" w:pos="9072" w:leader="none"/>
      </w:tabs>
    </w:pPr>
    <w:rPr/>
  </w:style>
  <w:style w:type="paragraph" w:styleId="P3">
    <w:name w:val="List Paragraph"/>
    <w:basedOn w:val="P0"/>
    <w:pPr>
      <w:spacing w:lineRule="auto" w:line="240"/>
    </w:pPr>
    <w:rPr>
      <w:rFonts w:ascii="Times New Roman" w:hAnsi="Times New Roman"/>
      <w:b w:val="0"/>
      <w:i w:val="0"/>
      <w:caps w:val="0"/>
      <w:smallCaps w:val="0"/>
      <w:strike w:val="0"/>
      <w:noProof w:val="0"/>
      <w:vanish w:val="0"/>
      <w:color w:val="auto"/>
      <w:sz w:val="24"/>
      <w:u w:val="none"/>
      <w:shd w:val="clear" w:color="auto" w:fill="auto"/>
      <w:vertAlign w:val="baseline"/>
      <w:lang/>
    </w:rPr>
    <w:qFormat/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</w:styles>
</file>

<file path=word/_rels/document.xml.rels><?xml version="1.0" encoding="utf-8"?>
<Relationships xmlns="http://schemas.openxmlformats.org/package/2006/relationships"><Relationship Id="header1" Type="http://schemas.openxmlformats.org/officeDocument/2006/relationships/header" Target="header1.xml"/><Relationship Id="header2" Type="http://schemas.openxmlformats.org/officeDocument/2006/relationships/header" Target="header2.xml"/><Relationship Id="footer3" Type="http://schemas.openxmlformats.org/officeDocument/2006/relationships/footer" Target="footer3.xml"/><Relationship Id="RelStyle1" Type="http://schemas.openxmlformats.org/officeDocument/2006/relationships/styles" Target="styles.xml"/><Relationship Id="RelNum1" Type="http://schemas.openxmlformats.org/officeDocument/2006/relationships/numbering" Target="numbering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_rels/header2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2025-06-27T10:09:28Z</dcterms:created>
  <dcterms:modified xsi:type="dcterms:W3CDTF">2025-06-27T10:09:28Z</dcterms:modified>
</cp:coreProperties>
</file>