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8774" w14:textId="77777777" w:rsidR="002874EC" w:rsidRDefault="00A5597D">
      <w:pPr>
        <w:suppressAutoHyphens/>
        <w:spacing w:line="240" w:lineRule="auto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Temeljem članka 17., stavka 1. Zakona o sustavu civilne zaštite („Narodne novine“ broj 82/15, 118/18, 31/20, 20/21, 114/22</w:t>
      </w:r>
      <w:r>
        <w:rPr>
          <w:rFonts w:ascii="Times New Roman" w:hAnsi="Times New Roman"/>
        </w:rPr>
        <w:t>), članka 52. Pravilnika o nositeljima, sadržaju i postupcima izrade planskih dokumenata u civilnoj zaštiti te načinu informiranja javnosti u postupku njihovog donošenja („Narodne novine“ broj 66/21) te članka 30. Statuta Općine Selnica („Službeni glasnik Međimurske županije“ broj 5/21, 16/22 i 17/25) Općinsko vijeće Općine Selnica na svojoj 4. sjednici, održanoj 19. prosinca 2025. godine, donosi</w:t>
      </w:r>
    </w:p>
    <w:p w14:paraId="4A4D542B" w14:textId="77777777" w:rsidR="002874EC" w:rsidRDefault="002874EC">
      <w:pPr>
        <w:spacing w:line="240" w:lineRule="auto"/>
        <w:jc w:val="center"/>
        <w:rPr>
          <w:rFonts w:ascii="Times New Roman" w:hAnsi="Times New Roman"/>
          <w:color w:val="000000"/>
        </w:rPr>
      </w:pPr>
    </w:p>
    <w:p w14:paraId="13A2C62C" w14:textId="77777777" w:rsidR="002874EC" w:rsidRDefault="00A5597D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PLAN RAZVOJA </w:t>
      </w:r>
    </w:p>
    <w:p w14:paraId="66994393" w14:textId="77777777" w:rsidR="002874EC" w:rsidRDefault="00A5597D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sustava civilne zaštite na području Općine Selnica za 2026. godinu </w:t>
      </w:r>
    </w:p>
    <w:p w14:paraId="20C24415" w14:textId="77777777" w:rsidR="002874EC" w:rsidRDefault="00A5597D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s trogodišnjim financijskim učincima</w:t>
      </w:r>
    </w:p>
    <w:p w14:paraId="57BA9FC3" w14:textId="77777777" w:rsidR="002874EC" w:rsidRDefault="00A5597D">
      <w:pPr>
        <w:pStyle w:val="Naslov1"/>
        <w:keepNext/>
        <w:keepLines/>
        <w:spacing w:before="480"/>
        <w:jc w:val="both"/>
        <w:rPr>
          <w:sz w:val="22"/>
        </w:rPr>
      </w:pPr>
      <w:r>
        <w:rPr>
          <w:b/>
          <w:sz w:val="22"/>
        </w:rPr>
        <w:t>1. UVOD</w:t>
      </w:r>
    </w:p>
    <w:p w14:paraId="2D8FD648" w14:textId="77777777" w:rsidR="002874EC" w:rsidRDefault="00A5597D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Člankom 17. stavak 1. Zakona o sustavu civilne zaštite („Narodne novine“ broj 82/15, 118/18, 31/20, 20/21, 114/22) definirano je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 </w:t>
      </w:r>
    </w:p>
    <w:p w14:paraId="021C44DA" w14:textId="77777777" w:rsidR="002874EC" w:rsidRDefault="00A5597D">
      <w:pPr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Analize o stanju sustava civilne zaštite na području Općine Selnica za 2025. godinu i Smjernica za organizaciju i razvoj sustava civilne zaštite na području Općine Selnica za vremensko razdoblje od 2024. do 2027. godine, donosi se Plan razvoja sustava civilne zaštite na području Općine Selnica za 2026. godinu s financijskim učincima za trogodišnje razdoblje (u daljnjem tekstu: Plan razvoja sustava civilne zaštite).</w:t>
      </w:r>
    </w:p>
    <w:p w14:paraId="118A179F" w14:textId="77777777" w:rsidR="002874EC" w:rsidRDefault="00A5597D">
      <w:pPr>
        <w:pStyle w:val="Naslov1"/>
        <w:keepNext/>
        <w:keepLines/>
        <w:spacing w:before="480"/>
        <w:jc w:val="both"/>
        <w:rPr>
          <w:sz w:val="22"/>
        </w:rPr>
      </w:pPr>
      <w:r>
        <w:rPr>
          <w:b/>
          <w:sz w:val="22"/>
        </w:rPr>
        <w:t>2. PLANSKI DOKUMENTI</w:t>
      </w:r>
    </w:p>
    <w:p w14:paraId="79B8D99F" w14:textId="77777777" w:rsidR="002874EC" w:rsidRDefault="00A5597D">
      <w:pPr>
        <w:tabs>
          <w:tab w:val="left" w:pos="284"/>
        </w:tabs>
        <w:spacing w:after="20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U tabeli 1. navedeni su dokumenti iz područja civilne zaštite koje je potrebno izraditi u 2026. godini.</w:t>
      </w:r>
    </w:p>
    <w:p w14:paraId="438195B5" w14:textId="44808690" w:rsidR="002874EC" w:rsidRDefault="00A5597D">
      <w:pPr>
        <w:pStyle w:val="Opisslike"/>
        <w:jc w:val="both"/>
        <w:rPr>
          <w:i/>
          <w:sz w:val="22"/>
        </w:rPr>
      </w:pPr>
      <w:r>
        <w:rPr>
          <w:b/>
          <w:sz w:val="22"/>
        </w:rPr>
        <w:t xml:space="preserve">Tablica </w:t>
      </w:r>
      <w:r>
        <w:rPr>
          <w:b/>
          <w:noProof/>
          <w:sz w:val="22"/>
        </w:rPr>
        <w:fldChar w:fldCharType="begin"/>
      </w:r>
      <w:r>
        <w:rPr>
          <w:b/>
          <w:noProof/>
          <w:sz w:val="22"/>
        </w:rPr>
        <w:instrText xml:space="preserve"> SEQ Tablica \* ARABIC </w:instrText>
      </w:r>
      <w:r>
        <w:rPr>
          <w:b/>
          <w:noProof/>
          <w:sz w:val="22"/>
        </w:rPr>
        <w:fldChar w:fldCharType="separate"/>
      </w:r>
      <w:r>
        <w:rPr>
          <w:b/>
          <w:noProof/>
          <w:sz w:val="22"/>
        </w:rPr>
        <w:t>1</w:t>
      </w:r>
      <w:r>
        <w:rPr>
          <w:b/>
          <w:noProof/>
          <w:sz w:val="22"/>
        </w:rPr>
        <w:fldChar w:fldCharType="end"/>
      </w:r>
      <w:r>
        <w:rPr>
          <w:b/>
          <w:sz w:val="22"/>
        </w:rPr>
        <w:t>: Popis dokumenata iz područja civilne zaštite koje je Općina Selnica u potrebi izraditi u 2026. godine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701"/>
        <w:gridCol w:w="1843"/>
        <w:gridCol w:w="1842"/>
      </w:tblGrid>
      <w:tr w:rsidR="002874EC" w14:paraId="3A0FD67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1ECA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R.Br.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F03A6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Naziv dokumenta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D018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Izrađivač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0BED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Rok izrade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4976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Donosi</w:t>
            </w:r>
          </w:p>
        </w:tc>
      </w:tr>
      <w:tr w:rsidR="002874EC" w14:paraId="59B5835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429BF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22E93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Odluka o imenovanju koordinatora na lokaciji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7AFE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47F4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siječanj 2026.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21C6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Načelnik Stožera CZ</w:t>
            </w:r>
          </w:p>
        </w:tc>
      </w:tr>
      <w:tr w:rsidR="002874EC" w14:paraId="2DCBDEB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9035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F9AD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Ažuriranje Odluke o imenovanju povjerenika i zamjenika povjerenika civilne zaštite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3313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0F7B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ožujak 2026.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C8A2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Općinski načelnik</w:t>
            </w:r>
          </w:p>
        </w:tc>
      </w:tr>
      <w:tr w:rsidR="002874EC" w14:paraId="00CFECF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19F4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68B4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Izrada elaborata za vježbu civilne zaštite 2026.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8AAB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Upravljačka skupina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C031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dana prije održavanja vježbe civilne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CF9F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Općinski načelnik</w:t>
            </w:r>
          </w:p>
        </w:tc>
      </w:tr>
      <w:tr w:rsidR="002874EC" w14:paraId="5B9ADFC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9047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D7C0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 vježbi civilne zaštite Općine za 2027.god.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AB87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3E87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prosinac 2026.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69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Općinski načelnik</w:t>
            </w:r>
          </w:p>
        </w:tc>
      </w:tr>
      <w:tr w:rsidR="002874EC" w14:paraId="78F68CD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4BCE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0E9B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stanja sustava civilne zaštite za 2026.god.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11F3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4F40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prosinac 2026.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01806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Općinsko vijeće</w:t>
            </w:r>
          </w:p>
        </w:tc>
      </w:tr>
      <w:tr w:rsidR="002874EC" w14:paraId="0B9475D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459D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575A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 razvoja sustava civilne zaštite za 2027. godinu s trogodišnjim financijskim učincima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DDD3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E875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prosinac 2026.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8D45" w14:textId="77777777" w:rsidR="002874EC" w:rsidRDefault="00A5597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Općinsko vijeće</w:t>
            </w:r>
          </w:p>
        </w:tc>
      </w:tr>
    </w:tbl>
    <w:p w14:paraId="5978C664" w14:textId="77777777" w:rsidR="002874EC" w:rsidRDefault="002874EC">
      <w:pPr>
        <w:pStyle w:val="Naslov2"/>
        <w:keepNext/>
        <w:keepLines/>
        <w:jc w:val="both"/>
        <w:rPr>
          <w:sz w:val="22"/>
          <w:highlight w:val="yellow"/>
        </w:rPr>
      </w:pPr>
    </w:p>
    <w:p w14:paraId="095FC0A6" w14:textId="77777777" w:rsidR="002874EC" w:rsidRDefault="00A5597D">
      <w:pPr>
        <w:pStyle w:val="Naslov2"/>
        <w:keepNext/>
        <w:keepLines/>
        <w:jc w:val="both"/>
        <w:rPr>
          <w:sz w:val="22"/>
        </w:rPr>
      </w:pPr>
      <w:r>
        <w:rPr>
          <w:sz w:val="22"/>
        </w:rPr>
        <w:t>2.1. VOĐENJE I AŽURIRANJE BAZE PODATAKA O PRIPADNICIMA, SPOSOBNOSTIMA I RESURSIMA OPERATIVNIH SNAGA SUSTAVA CIVILNE ZAŠTITE</w:t>
      </w:r>
    </w:p>
    <w:p w14:paraId="396E5D5F" w14:textId="77777777" w:rsidR="002874EC" w:rsidRDefault="00A5597D">
      <w:pPr>
        <w:tabs>
          <w:tab w:val="left" w:pos="1134"/>
        </w:tabs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Općina Selnica osigurava uvjete za vođenje i ažuriranje baze podataka o pripadnicima, sposobnostima i resursima operativnih snaga sustava civilne zaštite (Pravilnik o vođenju evidencije pripadnika operativnih snaga sustava civilne zaštite („Narodne novine“ broj 75/16).</w:t>
      </w:r>
    </w:p>
    <w:p w14:paraId="5A00E0C6" w14:textId="77777777" w:rsidR="002874EC" w:rsidRDefault="00A5597D">
      <w:pPr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Evidencija se ustrojava za:</w:t>
      </w:r>
    </w:p>
    <w:p w14:paraId="6EBBEEE8" w14:textId="77777777" w:rsidR="002874EC" w:rsidRDefault="00A5597D">
      <w:pPr>
        <w:pStyle w:val="Odlomakpopisa"/>
        <w:numPr>
          <w:ilvl w:val="0"/>
          <w:numId w:val="1"/>
        </w:numPr>
        <w:tabs>
          <w:tab w:val="left" w:pos="1134"/>
        </w:tabs>
        <w:spacing w:after="200"/>
        <w:contextualSpacing/>
        <w:jc w:val="both"/>
        <w:rPr>
          <w:sz w:val="22"/>
        </w:rPr>
      </w:pPr>
      <w:r>
        <w:rPr>
          <w:sz w:val="22"/>
        </w:rPr>
        <w:t>za članove Stožera civilne zaštite,</w:t>
      </w:r>
    </w:p>
    <w:p w14:paraId="3AC93876" w14:textId="77777777" w:rsidR="002874EC" w:rsidRDefault="00A5597D">
      <w:pPr>
        <w:pStyle w:val="Odlomakpopisa"/>
        <w:numPr>
          <w:ilvl w:val="0"/>
          <w:numId w:val="1"/>
        </w:numPr>
        <w:tabs>
          <w:tab w:val="left" w:pos="1134"/>
        </w:tabs>
        <w:spacing w:after="200"/>
        <w:contextualSpacing/>
        <w:jc w:val="both"/>
        <w:rPr>
          <w:sz w:val="22"/>
        </w:rPr>
      </w:pPr>
      <w:r>
        <w:rPr>
          <w:sz w:val="22"/>
        </w:rPr>
        <w:t>za povjerenike i zamjenike povjerenika civilne zaštite,</w:t>
      </w:r>
    </w:p>
    <w:p w14:paraId="5487DC36" w14:textId="77777777" w:rsidR="002874EC" w:rsidRDefault="00A5597D">
      <w:pPr>
        <w:pStyle w:val="Odlomakpopisa"/>
        <w:numPr>
          <w:ilvl w:val="0"/>
          <w:numId w:val="1"/>
        </w:numPr>
        <w:tabs>
          <w:tab w:val="left" w:pos="1134"/>
        </w:tabs>
        <w:spacing w:after="200"/>
        <w:contextualSpacing/>
        <w:jc w:val="both"/>
        <w:rPr>
          <w:sz w:val="22"/>
        </w:rPr>
      </w:pPr>
      <w:r>
        <w:rPr>
          <w:sz w:val="22"/>
        </w:rPr>
        <w:t>za koordinatore na lokaciji.</w:t>
      </w:r>
    </w:p>
    <w:p w14:paraId="7B17D92F" w14:textId="77777777" w:rsidR="002874EC" w:rsidRDefault="00A5597D">
      <w:pPr>
        <w:tabs>
          <w:tab w:val="left" w:pos="1134"/>
        </w:tabs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Općina Selnica dužna je podatke o vrstama i broju pripadnika operativnih snaga zaprimljene od strane operativnih snaga i podatke koje su u obvezi izraditi samostalno dostaviti Međimurskoj županiji te u MUP – Ravnateljstvo civilne zaštite – Područni ured civilne zaštite Varaždin – Služba civilne zaštite Čakovec, sukladno Pravilniku o vođenju  evidencija pripadnika operativnih snaga sustava civilne zaštite ("Narodne novine“ broj 75/16).</w:t>
      </w:r>
    </w:p>
    <w:p w14:paraId="5CF3CA8C" w14:textId="77777777" w:rsidR="002874EC" w:rsidRDefault="00A5597D">
      <w:pPr>
        <w:tabs>
          <w:tab w:val="left" w:pos="1134"/>
        </w:tabs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Kontakt podatke (adrese, fiksni i mobilni telefonski brojevi) u planskim dokumentima potrebno je kontinuirano ažurirati.</w:t>
      </w:r>
    </w:p>
    <w:p w14:paraId="0FAE3B0C" w14:textId="77777777" w:rsidR="002874EC" w:rsidRDefault="00A5597D">
      <w:pPr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NOSITELJ: Općina Selnica</w:t>
      </w:r>
    </w:p>
    <w:p w14:paraId="2A1BFB33" w14:textId="77777777" w:rsidR="002874EC" w:rsidRDefault="00A5597D">
      <w:pPr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IZRAĐIVAČ: Jedinstveni upravni odjel</w:t>
      </w:r>
    </w:p>
    <w:p w14:paraId="0E80A414" w14:textId="77777777" w:rsidR="002874EC" w:rsidRDefault="00A5597D">
      <w:pPr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ROK: prosinac 2026.god.</w:t>
      </w:r>
    </w:p>
    <w:p w14:paraId="782350DB" w14:textId="77777777" w:rsidR="002874EC" w:rsidRDefault="002874EC">
      <w:pPr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</w:p>
    <w:p w14:paraId="7DE1C73C" w14:textId="77777777" w:rsidR="002874EC" w:rsidRDefault="00A5597D">
      <w:pPr>
        <w:pStyle w:val="Naslov1"/>
        <w:keepNext/>
        <w:keepLines/>
        <w:jc w:val="both"/>
        <w:rPr>
          <w:b/>
          <w:sz w:val="22"/>
        </w:rPr>
      </w:pPr>
      <w:r>
        <w:rPr>
          <w:b/>
          <w:sz w:val="22"/>
        </w:rPr>
        <w:t xml:space="preserve">3. OPERATIVNE SNAGE SUSTAVA CIVILNE ZAŠTITE </w:t>
      </w:r>
    </w:p>
    <w:p w14:paraId="59A5355E" w14:textId="77777777" w:rsidR="002874EC" w:rsidRDefault="00A5597D">
      <w:pPr>
        <w:pStyle w:val="Naslov2"/>
        <w:keepNext/>
        <w:keepLines/>
        <w:spacing w:before="200"/>
        <w:jc w:val="both"/>
        <w:rPr>
          <w:sz w:val="22"/>
        </w:rPr>
      </w:pPr>
      <w:r>
        <w:rPr>
          <w:sz w:val="22"/>
        </w:rPr>
        <w:t>3.1. STOŽER CIVILNE ZAŠTITE</w:t>
      </w:r>
      <w:bookmarkStart w:id="0" w:name="_Hlk56670223"/>
    </w:p>
    <w:p w14:paraId="31FD38A2" w14:textId="77777777" w:rsidR="002874EC" w:rsidRDefault="00A5597D">
      <w:pPr>
        <w:pStyle w:val="Odlomakpopisa"/>
        <w:numPr>
          <w:ilvl w:val="0"/>
          <w:numId w:val="2"/>
        </w:numPr>
        <w:tabs>
          <w:tab w:val="left" w:pos="3960"/>
          <w:tab w:val="left" w:pos="4140"/>
        </w:tabs>
        <w:contextualSpacing/>
        <w:rPr>
          <w:color w:val="000000"/>
          <w:sz w:val="22"/>
        </w:rPr>
      </w:pPr>
      <w:r>
        <w:rPr>
          <w:color w:val="000000"/>
          <w:sz w:val="22"/>
        </w:rPr>
        <w:t>Pripremiti i održati vježbu operativnih snaga sustava civilne zaštite</w:t>
      </w:r>
    </w:p>
    <w:p w14:paraId="5A725E64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NOSITELJ: Općina Selnica</w:t>
      </w:r>
    </w:p>
    <w:p w14:paraId="709BFD5D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Stožer civilne zaštite, upravljačka skupina i operativne snage sustava civilne zaštite.</w:t>
      </w:r>
    </w:p>
    <w:p w14:paraId="2B53CD3A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ROK: Sukladno donesenom Planu vježbi civilne zaštite</w:t>
      </w:r>
    </w:p>
    <w:p w14:paraId="48F4E809" w14:textId="77777777" w:rsidR="002874EC" w:rsidRDefault="00A5597D">
      <w:pPr>
        <w:pStyle w:val="Odlomakpopisa"/>
        <w:numPr>
          <w:ilvl w:val="0"/>
          <w:numId w:val="2"/>
        </w:numPr>
        <w:contextualSpacing/>
        <w:jc w:val="both"/>
        <w:rPr>
          <w:sz w:val="22"/>
        </w:rPr>
      </w:pPr>
      <w:r>
        <w:rPr>
          <w:sz w:val="22"/>
        </w:rPr>
        <w:t>Donošenje Odluke o imenovanju koordinatora na lokaciji</w:t>
      </w:r>
    </w:p>
    <w:p w14:paraId="7676836C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NOSITELJ: Općina Selnica, Stožer civilne zaštite</w:t>
      </w:r>
    </w:p>
    <w:p w14:paraId="3B9CC47D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načelnik Stožera civilne zaštite</w:t>
      </w:r>
    </w:p>
    <w:p w14:paraId="082ACBCD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ROK:  siječanj 2026.god.</w:t>
      </w:r>
    </w:p>
    <w:p w14:paraId="6CD92986" w14:textId="77777777" w:rsidR="002874EC" w:rsidRDefault="00A5597D">
      <w:pPr>
        <w:pStyle w:val="Odlomakpopisa"/>
        <w:numPr>
          <w:ilvl w:val="0"/>
          <w:numId w:val="3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Evidencija Stožera civilne zaštite, ažuriranje osobnih podataka</w:t>
      </w:r>
    </w:p>
    <w:p w14:paraId="621AE068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bookmarkStart w:id="1" w:name="_Hlk24441332"/>
      <w:r>
        <w:rPr>
          <w:rFonts w:ascii="Times New Roman" w:hAnsi="Times New Roman"/>
          <w:color w:val="000000"/>
        </w:rPr>
        <w:t>NOSITELJ: Općina Selnica</w:t>
      </w:r>
    </w:p>
    <w:p w14:paraId="3C1FD0D2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IZVRŠITELJ: Jedinstveni upravni odjel</w:t>
      </w:r>
    </w:p>
    <w:p w14:paraId="2B9AD65E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>ROK: kontinuirano tijekom godine</w:t>
      </w:r>
      <w:bookmarkEnd w:id="0"/>
      <w:bookmarkEnd w:id="1"/>
    </w:p>
    <w:p w14:paraId="6E1E91F6" w14:textId="77777777" w:rsidR="002874EC" w:rsidRDefault="002874EC">
      <w:pPr>
        <w:spacing w:line="240" w:lineRule="auto"/>
        <w:jc w:val="both"/>
        <w:rPr>
          <w:rFonts w:ascii="Times New Roman" w:hAnsi="Times New Roman"/>
          <w:color w:val="000000"/>
          <w:highlight w:val="yellow"/>
        </w:rPr>
      </w:pPr>
    </w:p>
    <w:p w14:paraId="25D284F4" w14:textId="77777777" w:rsidR="002874EC" w:rsidRDefault="00A5597D">
      <w:pPr>
        <w:pStyle w:val="Naslov2"/>
        <w:keepNext/>
        <w:keepLines/>
        <w:jc w:val="both"/>
        <w:rPr>
          <w:sz w:val="22"/>
        </w:rPr>
      </w:pPr>
      <w:r>
        <w:rPr>
          <w:sz w:val="22"/>
        </w:rPr>
        <w:t xml:space="preserve">3.2. OPERATIVNE SNAGE VATROGASTVA </w:t>
      </w:r>
    </w:p>
    <w:p w14:paraId="18433E6A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 cilju spremnosti i brzog djelovanja vatrogasna društva za 2026.god. u planu su sljedeće aktivnosti: </w:t>
      </w:r>
    </w:p>
    <w:p w14:paraId="66BE1DB4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kontinuirano usklađivati Plan zaštite od požara Općine,</w:t>
      </w:r>
    </w:p>
    <w:p w14:paraId="2686813F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kontinuirano usklađivati Plan uzbunjivanja dobrovoljnih vatrogasnih društava, </w:t>
      </w:r>
    </w:p>
    <w:p w14:paraId="11191539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provođenje preventivnih mjera: dežurstva i ophodnje svih društava posebice u vrijeme paljenja trave, korova i „Uskrsnih krjesova“,</w:t>
      </w:r>
    </w:p>
    <w:p w14:paraId="0A4FDC30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opremati DVD-e u skladu s Pravilnikom o minimumu tehničke opreme i sredstava vatrogasnih postrojbi („Narodne novine“ broj 43/95, 91/02)</w:t>
      </w:r>
    </w:p>
    <w:p w14:paraId="34BEE4EC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provoditi osposobljavanje i usavršavanje vatrogasnih kadrova putem teorijske nastave, praktičnim, kondicijskim i tjelesnim vježbama,</w:t>
      </w:r>
    </w:p>
    <w:p w14:paraId="1A60F027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donošenje Financijskog plana i Godišnjeg programa rada,</w:t>
      </w:r>
    </w:p>
    <w:p w14:paraId="13E9C769" w14:textId="77777777" w:rsidR="002874EC" w:rsidRDefault="00A5597D">
      <w:pPr>
        <w:pStyle w:val="Odlomakpopisa"/>
        <w:numPr>
          <w:ilvl w:val="0"/>
          <w:numId w:val="4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provjera ispravnosti postojeće opreme i vozila te nabava nove potrebne opreme,</w:t>
      </w:r>
    </w:p>
    <w:p w14:paraId="0A93C650" w14:textId="77777777" w:rsidR="002874EC" w:rsidRDefault="00A5597D">
      <w:pPr>
        <w:pStyle w:val="Odlomakpopisa"/>
        <w:numPr>
          <w:ilvl w:val="0"/>
          <w:numId w:val="4"/>
        </w:numPr>
        <w:contextualSpacing/>
        <w:rPr>
          <w:color w:val="000000"/>
          <w:sz w:val="22"/>
        </w:rPr>
      </w:pPr>
      <w:r>
        <w:rPr>
          <w:color w:val="000000"/>
          <w:sz w:val="22"/>
        </w:rPr>
        <w:t>Organizacija natjecanja,</w:t>
      </w:r>
    </w:p>
    <w:p w14:paraId="622BA342" w14:textId="77777777" w:rsidR="002874EC" w:rsidRDefault="00A5597D">
      <w:pPr>
        <w:pStyle w:val="Odlomakpopisa"/>
        <w:numPr>
          <w:ilvl w:val="0"/>
          <w:numId w:val="4"/>
        </w:numPr>
        <w:contextualSpacing/>
        <w:rPr>
          <w:color w:val="000000"/>
          <w:sz w:val="22"/>
        </w:rPr>
      </w:pPr>
      <w:r>
        <w:rPr>
          <w:color w:val="000000"/>
          <w:sz w:val="22"/>
        </w:rPr>
        <w:t>Sudjelovanje na raznim natjecanjima za sve uzraste,</w:t>
      </w:r>
    </w:p>
    <w:p w14:paraId="3F22FDA8" w14:textId="77777777" w:rsidR="002874EC" w:rsidRDefault="00A5597D">
      <w:pPr>
        <w:pStyle w:val="Odlomakpopisa"/>
        <w:numPr>
          <w:ilvl w:val="0"/>
          <w:numId w:val="4"/>
        </w:numPr>
        <w:contextualSpacing/>
        <w:rPr>
          <w:color w:val="000000"/>
          <w:sz w:val="22"/>
        </w:rPr>
      </w:pPr>
      <w:r>
        <w:rPr>
          <w:color w:val="000000"/>
          <w:sz w:val="22"/>
        </w:rPr>
        <w:t>Sudjelovanje u vježbama prema Planu vježbi CZ.</w:t>
      </w:r>
    </w:p>
    <w:p w14:paraId="3C69F856" w14:textId="77777777" w:rsidR="002874EC" w:rsidRDefault="002874EC">
      <w:pPr>
        <w:pStyle w:val="Odlomakpopisa"/>
        <w:ind w:left="720" w:hanging="360"/>
        <w:contextualSpacing/>
        <w:rPr>
          <w:color w:val="000000"/>
          <w:sz w:val="22"/>
        </w:rPr>
      </w:pPr>
    </w:p>
    <w:p w14:paraId="4868E112" w14:textId="30EF267C" w:rsidR="002874EC" w:rsidRDefault="00A5597D">
      <w:pPr>
        <w:pStyle w:val="Opisslike"/>
        <w:jc w:val="both"/>
        <w:rPr>
          <w:b/>
          <w:color w:val="000000"/>
          <w:sz w:val="22"/>
        </w:rPr>
      </w:pPr>
      <w:r>
        <w:rPr>
          <w:b/>
          <w:sz w:val="22"/>
        </w:rPr>
        <w:t xml:space="preserve">Tablica </w:t>
      </w:r>
      <w:r>
        <w:rPr>
          <w:b/>
          <w:sz w:val="22"/>
        </w:rPr>
        <w:fldChar w:fldCharType="begin"/>
      </w:r>
      <w:r>
        <w:rPr>
          <w:b/>
          <w:sz w:val="22"/>
        </w:rPr>
        <w:instrText xml:space="preserve"> SEQ Tablica \* ARABIC </w:instrText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2</w:t>
      </w:r>
      <w:r>
        <w:rPr>
          <w:b/>
          <w:sz w:val="22"/>
        </w:rPr>
        <w:fldChar w:fldCharType="end"/>
      </w:r>
      <w:r>
        <w:rPr>
          <w:b/>
          <w:sz w:val="22"/>
        </w:rPr>
        <w:t>: Pregled aktivnosti planiranih za 2026. godinu - DVD Selnica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95"/>
      </w:tblGrid>
      <w:tr w:rsidR="002874EC" w14:paraId="52B2ED87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439B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POPIS OPREME KOJU SE PLANIRA NABAVITI U 2026.god.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89DE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="002874EC" w14:paraId="4B5E5036" w14:textId="77777777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32C1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POPIS AKTIVNOSTI KOJE SE PLANIRA PROVESTI U 2026.god.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E05E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Provođenje protupožarnih aktivnosti, usavršavanja i specijalizacije, organizacija i sudjelovanje u vježbama, uvježbavanja, rad s mladeži i dr.</w:t>
            </w:r>
          </w:p>
        </w:tc>
      </w:tr>
    </w:tbl>
    <w:p w14:paraId="7C380E31" w14:textId="77777777" w:rsidR="002874EC" w:rsidRDefault="002874EC">
      <w:pPr>
        <w:spacing w:line="240" w:lineRule="auto"/>
        <w:jc w:val="both"/>
        <w:rPr>
          <w:rFonts w:ascii="Times New Roman" w:hAnsi="Times New Roman"/>
        </w:rPr>
      </w:pPr>
    </w:p>
    <w:p w14:paraId="0D856132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NOSITELJ: operativne snage vatrogastva Općine </w:t>
      </w:r>
    </w:p>
    <w:p w14:paraId="50EE6426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operativne snage vatrogastva Općine</w:t>
      </w:r>
    </w:p>
    <w:p w14:paraId="6484ED5B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ROK: prosinac 2026.god. </w:t>
      </w:r>
    </w:p>
    <w:p w14:paraId="5A9296F2" w14:textId="77777777" w:rsidR="002874EC" w:rsidRDefault="00A5597D">
      <w:pPr>
        <w:pStyle w:val="Naslov2"/>
        <w:keepNext/>
        <w:keepLines/>
        <w:spacing w:before="200"/>
        <w:jc w:val="both"/>
        <w:rPr>
          <w:sz w:val="22"/>
          <w:highlight w:val="yellow"/>
        </w:rPr>
      </w:pPr>
      <w:r>
        <w:rPr>
          <w:sz w:val="22"/>
        </w:rPr>
        <w:t>3.3. HRVATSKI CRVENI KRIŽ – Gradsko društvo Crvenog križa Čakovec</w:t>
      </w:r>
    </w:p>
    <w:p w14:paraId="44B5A86A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Gradsko društvo Crvenog križa Čakovec nastavit će se pripremama za djelovanje u katastrofama i izvanrednim situacijama. Nastavit će se edukacije instruktora interventnog tima te osposobljavanje sadašnjih volontera u Gradskom interventnom timu i novih članova interventnog tima GDCK Čakovec te daljnje opremanje članova tima sukladno potrebama i osiguranim sredstvima. Posebno se računa na angažman više volontera na područjima općina. Za nove članove, volontere, ponovno će se organizirati tečaj, a svaki član in</w:t>
      </w:r>
      <w:r>
        <w:rPr>
          <w:rFonts w:ascii="Times New Roman" w:hAnsi="Times New Roman"/>
        </w:rPr>
        <w:t xml:space="preserve">terventnog tima usvojit će osnovna znanja iz prve pomoći, psihosocijalne podrške, sigurnosti i samozaštite te komunikacije. Zatim će se i sadašnji i novi volonteri, prema vlastitim mogućnostima i željama, specijalizirati iz nekog od područja: prve pomoći (napredna obuka), procjene situacije, poslova službe traženja, organizacije prihvata i smještaja ili osiguranja pitke vode i minimalnih higijenskih uvjeta, što i jest uloga Crvenog križa u sustavu zaštite i spašavanja. </w:t>
      </w:r>
    </w:p>
    <w:p w14:paraId="080AD6EF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22E43BEF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Redovna djelatnost GDCK Čakovec za 2026. godinu:</w:t>
      </w:r>
    </w:p>
    <w:p w14:paraId="28DC00A4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Aktivnosti vezane uz pomoć raseljenim osobama: evidentiranje, pružanje informacija i psihosocijalne podrške, podjela humanitarne pomoći,</w:t>
      </w:r>
    </w:p>
    <w:p w14:paraId="1B114BA1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Sudjelovanje na vježbama pripadnika civilne zaštite i na Sajmu sigurnosti i prevencije,</w:t>
      </w:r>
    </w:p>
    <w:p w14:paraId="018F0DDF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Organizacija vježbe volontera GDCK Čakovec, Koprivnica i Varaždin,</w:t>
      </w:r>
    </w:p>
    <w:p w14:paraId="6813E832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Dežurstva/osiguranja sportskih i kulturnih događaja,</w:t>
      </w:r>
    </w:p>
    <w:p w14:paraId="5EBFAB3E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Održavanje radionica i edukacija za djecu i mlade na teme prve pomoći i pripreme za katastrofe,</w:t>
      </w:r>
    </w:p>
    <w:p w14:paraId="7A195019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Edukacije volontera za djelovanje u kriznim situacijama,</w:t>
      </w:r>
    </w:p>
    <w:p w14:paraId="3822C279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Provedba tečajeva prve pomoći u sklopu  zaštite na radu,</w:t>
      </w:r>
    </w:p>
    <w:p w14:paraId="288B6B4F" w14:textId="77777777" w:rsidR="002874EC" w:rsidRDefault="00A5597D">
      <w:pPr>
        <w:pStyle w:val="Odlomakpopisa"/>
        <w:numPr>
          <w:ilvl w:val="0"/>
          <w:numId w:val="5"/>
        </w:numPr>
        <w:contextualSpacing/>
        <w:jc w:val="both"/>
        <w:rPr>
          <w:sz w:val="22"/>
        </w:rPr>
      </w:pPr>
      <w:r>
        <w:rPr>
          <w:sz w:val="22"/>
        </w:rPr>
        <w:t>Provedba tečajeva prve pomoći za vozače.</w:t>
      </w:r>
    </w:p>
    <w:p w14:paraId="07A076E4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bookmarkStart w:id="2" w:name="_Hlk56670345"/>
      <w:r>
        <w:rPr>
          <w:rFonts w:ascii="Times New Roman" w:hAnsi="Times New Roman"/>
        </w:rPr>
        <w:t>NOSITELJ: GDCK Čakovec</w:t>
      </w:r>
    </w:p>
    <w:p w14:paraId="31FDBD5B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GDCK Čakovec</w:t>
      </w:r>
    </w:p>
    <w:p w14:paraId="6E560C32" w14:textId="77777777" w:rsidR="002874EC" w:rsidRDefault="00A5597D">
      <w:pPr>
        <w:spacing w:line="240" w:lineRule="auto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ROK: prosinac 2026.god.</w:t>
      </w:r>
      <w:bookmarkEnd w:id="2"/>
    </w:p>
    <w:p w14:paraId="761EC695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15B53C0A" w14:textId="77777777" w:rsidR="002874EC" w:rsidRDefault="00A5597D">
      <w:pPr>
        <w:pStyle w:val="Naslov2"/>
        <w:keepNext/>
        <w:keepLines/>
        <w:jc w:val="both"/>
        <w:rPr>
          <w:sz w:val="22"/>
          <w:highlight w:val="yellow"/>
        </w:rPr>
      </w:pPr>
      <w:r>
        <w:rPr>
          <w:sz w:val="22"/>
        </w:rPr>
        <w:t>3.4. HRVATSKA GORSKA SLUŽBA SPAŠAVANJA (HGSS) – Stanica Čakovec</w:t>
      </w:r>
    </w:p>
    <w:p w14:paraId="64CD137D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HGSS je žurna javna SLUŽBA koja temeljem više zakona djeluje u području prioritetnih i neodgodivih potreba građana (sigurnost, zaštita i spašavanje ljudskih života) i koja je dužna osigurati, pripravnost, hladni pogon i raspoloživost ljudi i opreme 24 sata dnevno, 365 dana u godini, redovito održavanje znanja i sposobnosti stručnost pripadnika u vrlo zahtjevnoj, visoko rizičnoj i odgovornoj aktivnosti.</w:t>
      </w:r>
    </w:p>
    <w:p w14:paraId="2A7183AB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Aktivnosti HGSS – Stanice Čakovec u 2026. godini, provodit će se sukladnu Planu rada i Programu aktivnosti koji obuhvaća zadaće održavanja spremnosti i obuke, licenciranja i produživanja licenci za gorske spašavatelje, preventive, međunarodne suradnje i opremanja Stanice. Program je sačinjen na osnovi Pravilnika o obuci pripadnika Gorske službe spašavanja, predviđenog kalendara aktivnosti i dr., a temelji se na Zakonu o Hrvatskoj gorskoj službi spašavanja („Narodne Novine“ broj 79/06 i 110/15). Za aktivnost</w:t>
      </w:r>
      <w:r>
        <w:rPr>
          <w:rFonts w:ascii="Times New Roman" w:hAnsi="Times New Roman"/>
          <w:color w:val="000000"/>
        </w:rPr>
        <w:t xml:space="preserve">i predviđene ovim programom postoji zakonska obveza za osiguravanje sredstava za: </w:t>
      </w:r>
    </w:p>
    <w:p w14:paraId="5FD5081E" w14:textId="77777777" w:rsidR="002874EC" w:rsidRDefault="00A5597D">
      <w:pPr>
        <w:pStyle w:val="Odlomakpopisa"/>
        <w:numPr>
          <w:ilvl w:val="0"/>
          <w:numId w:val="6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redovitu djelatnost,</w:t>
      </w:r>
    </w:p>
    <w:p w14:paraId="0AA54E4E" w14:textId="77777777" w:rsidR="002874EC" w:rsidRDefault="00A5597D">
      <w:pPr>
        <w:pStyle w:val="Odlomakpopisa"/>
        <w:numPr>
          <w:ilvl w:val="0"/>
          <w:numId w:val="6"/>
        </w:numPr>
        <w:spacing w:after="69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akcije spašavanja (potražne akcije, spašavanje na nepristupačnom terenu, spašavanje u zimskim uvjetima na nepristupačnom terenu, spašavanje na divljoj vodi i poplavama, itd.),</w:t>
      </w:r>
    </w:p>
    <w:p w14:paraId="02B9ACEE" w14:textId="77777777" w:rsidR="002874EC" w:rsidRDefault="00A5597D">
      <w:pPr>
        <w:pStyle w:val="Odlomakpopisa"/>
        <w:numPr>
          <w:ilvl w:val="0"/>
          <w:numId w:val="6"/>
        </w:numPr>
        <w:spacing w:after="69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intervencije na nepristupačnim terenima, </w:t>
      </w:r>
    </w:p>
    <w:p w14:paraId="282BC87B" w14:textId="77777777" w:rsidR="002874EC" w:rsidRDefault="00A5597D">
      <w:pPr>
        <w:pStyle w:val="Odlomakpopisa"/>
        <w:numPr>
          <w:ilvl w:val="0"/>
          <w:numId w:val="6"/>
        </w:numPr>
        <w:spacing w:after="69"/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nabavka i održavanje opreme,</w:t>
      </w:r>
    </w:p>
    <w:p w14:paraId="32B6DBFF" w14:textId="77777777" w:rsidR="002874EC" w:rsidRDefault="00A5597D">
      <w:pPr>
        <w:pStyle w:val="Odlomakpopisa"/>
        <w:numPr>
          <w:ilvl w:val="0"/>
          <w:numId w:val="6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preventivna djelatnost (</w:t>
      </w:r>
      <w:proofErr w:type="spellStart"/>
      <w:r>
        <w:rPr>
          <w:color w:val="000000"/>
          <w:sz w:val="22"/>
        </w:rPr>
        <w:t>prisutstvo</w:t>
      </w:r>
      <w:proofErr w:type="spellEnd"/>
      <w:r>
        <w:rPr>
          <w:color w:val="000000"/>
          <w:sz w:val="22"/>
        </w:rPr>
        <w:t xml:space="preserve"> članova stanice Čakovec na organiziranim planinarskim pohodima, na takmičenjima „ekstremnih“ sportova, edukacija osoba koje borave u prirodi, edukacija turističkih djelatnika itd.).</w:t>
      </w:r>
    </w:p>
    <w:p w14:paraId="2C2290CB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45197657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OPREME KOJU SE PLANIRA NABAVITI U 2026.god.:</w:t>
      </w:r>
    </w:p>
    <w:p w14:paraId="7CDDC317" w14:textId="77777777" w:rsidR="002874EC" w:rsidRDefault="00A5597D">
      <w:pPr>
        <w:pStyle w:val="Odlomakpopisa"/>
        <w:numPr>
          <w:ilvl w:val="0"/>
          <w:numId w:val="7"/>
        </w:numPr>
        <w:contextualSpacing/>
        <w:jc w:val="both"/>
        <w:rPr>
          <w:sz w:val="22"/>
        </w:rPr>
      </w:pPr>
      <w:r>
        <w:rPr>
          <w:sz w:val="22"/>
        </w:rPr>
        <w:t xml:space="preserve">opremanje novog objekta Stanice Čakovec (namještaj, kućanski aparati, uredski pribor, poligon za vježbu, … ) </w:t>
      </w:r>
    </w:p>
    <w:p w14:paraId="6292413D" w14:textId="77777777" w:rsidR="002874EC" w:rsidRDefault="00A5597D">
      <w:pPr>
        <w:pStyle w:val="Odlomakpopisa"/>
        <w:numPr>
          <w:ilvl w:val="0"/>
          <w:numId w:val="7"/>
        </w:numPr>
        <w:contextualSpacing/>
        <w:jc w:val="both"/>
        <w:rPr>
          <w:sz w:val="22"/>
        </w:rPr>
      </w:pPr>
      <w:r>
        <w:rPr>
          <w:sz w:val="22"/>
        </w:rPr>
        <w:t xml:space="preserve">kupnja osobne opreme za spašavanje aktivnim članovima </w:t>
      </w:r>
    </w:p>
    <w:p w14:paraId="1FDDB2FB" w14:textId="77777777" w:rsidR="002874EC" w:rsidRDefault="00A5597D">
      <w:pPr>
        <w:pStyle w:val="Odlomakpopisa"/>
        <w:numPr>
          <w:ilvl w:val="0"/>
          <w:numId w:val="7"/>
        </w:numPr>
        <w:contextualSpacing/>
        <w:jc w:val="both"/>
        <w:rPr>
          <w:sz w:val="22"/>
        </w:rPr>
      </w:pPr>
      <w:r>
        <w:rPr>
          <w:sz w:val="22"/>
        </w:rPr>
        <w:t xml:space="preserve">obnova stare i dotrajale opreme i užadi </w:t>
      </w:r>
    </w:p>
    <w:p w14:paraId="1727F74A" w14:textId="77777777" w:rsidR="002874EC" w:rsidRDefault="002874EC">
      <w:pPr>
        <w:pStyle w:val="Odlomakpopisa"/>
        <w:numPr>
          <w:ilvl w:val="0"/>
          <w:numId w:val="7"/>
        </w:numPr>
        <w:contextualSpacing/>
        <w:jc w:val="both"/>
        <w:rPr>
          <w:sz w:val="22"/>
        </w:rPr>
      </w:pPr>
    </w:p>
    <w:p w14:paraId="73469CE2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POPIS AKTIVNOSTI KOJE SE PLANIRAJU PROVESTI U 2026.god.:</w:t>
      </w:r>
    </w:p>
    <w:p w14:paraId="76FD837B" w14:textId="77777777" w:rsidR="002874EC" w:rsidRDefault="00A5597D">
      <w:pPr>
        <w:pStyle w:val="Odlomakpopisa"/>
        <w:numPr>
          <w:ilvl w:val="0"/>
          <w:numId w:val="8"/>
        </w:numPr>
        <w:contextualSpacing/>
        <w:jc w:val="both"/>
        <w:rPr>
          <w:sz w:val="22"/>
        </w:rPr>
      </w:pPr>
      <w:r>
        <w:rPr>
          <w:sz w:val="22"/>
        </w:rPr>
        <w:t>redovni sastanci, vježbe, osiguranja, dežurstva, preventivne aktivnosti, tečajevi i osposobljavanje članova.</w:t>
      </w:r>
    </w:p>
    <w:p w14:paraId="76AA0FC6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752C1623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bookmarkStart w:id="3" w:name="_Hlk56670390"/>
      <w:r>
        <w:rPr>
          <w:rFonts w:ascii="Times New Roman" w:hAnsi="Times New Roman"/>
        </w:rPr>
        <w:t>NOSITELJ: HGSS - Stanica Čakovec</w:t>
      </w:r>
    </w:p>
    <w:p w14:paraId="375A3C9E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HGSS – Stanica Čakovec</w:t>
      </w:r>
    </w:p>
    <w:p w14:paraId="1BD455A3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ROK: prosinac 2026.god.</w:t>
      </w:r>
      <w:bookmarkEnd w:id="3"/>
    </w:p>
    <w:p w14:paraId="3BE618B2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054E2D46" w14:textId="77777777" w:rsidR="002874EC" w:rsidRDefault="00A5597D">
      <w:pPr>
        <w:pStyle w:val="Naslov2"/>
        <w:keepNext/>
        <w:keepLines/>
        <w:jc w:val="both"/>
        <w:rPr>
          <w:color w:val="000000"/>
          <w:sz w:val="22"/>
        </w:rPr>
      </w:pPr>
      <w:r>
        <w:rPr>
          <w:sz w:val="22"/>
        </w:rPr>
        <w:t>3.5. POVJERENICI CIVILNE ZAŠTITE I NJIHOVI ZAMJENICI</w:t>
      </w:r>
      <w:bookmarkStart w:id="4" w:name="_Hlk530392112"/>
      <w:bookmarkStart w:id="5" w:name="_Hlk56670655"/>
    </w:p>
    <w:p w14:paraId="232B8A48" w14:textId="77777777" w:rsidR="002874EC" w:rsidRDefault="00A5597D">
      <w:pPr>
        <w:pStyle w:val="Odlomakpopisa"/>
        <w:numPr>
          <w:ilvl w:val="0"/>
          <w:numId w:val="9"/>
        </w:numPr>
        <w:contextualSpacing/>
        <w:rPr>
          <w:sz w:val="22"/>
        </w:rPr>
      </w:pPr>
      <w:r>
        <w:rPr>
          <w:sz w:val="22"/>
        </w:rPr>
        <w:t>Osposobljavanje povjerenika civilne zaštite i njihovih zamjenika</w:t>
      </w:r>
    </w:p>
    <w:p w14:paraId="5864BA4E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NOSITELJ: Općina Selnica</w:t>
      </w:r>
    </w:p>
    <w:p w14:paraId="2B4C2D7C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IZVRŠITELJ: MUP – Ravnateljstvo civilne zaštite</w:t>
      </w:r>
    </w:p>
    <w:p w14:paraId="2479BE26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ROK: kontinuirano tijekom 2026.god.</w:t>
      </w:r>
    </w:p>
    <w:p w14:paraId="6D8071F2" w14:textId="77777777" w:rsidR="002874EC" w:rsidRDefault="00A5597D">
      <w:pPr>
        <w:pStyle w:val="Odlomakpopisa"/>
        <w:numPr>
          <w:ilvl w:val="0"/>
          <w:numId w:val="10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Evidencija povjerenika i zamjenika povjerenika, ažuriranje osobnih podataka</w:t>
      </w:r>
    </w:p>
    <w:p w14:paraId="73A04F51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NOSITELJ: Općina Selnica</w:t>
      </w:r>
    </w:p>
    <w:p w14:paraId="680FC0BF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IZVRŠITELJ: Jedinstveni upravni odjel</w:t>
      </w:r>
    </w:p>
    <w:p w14:paraId="3F625600" w14:textId="77777777" w:rsidR="002874EC" w:rsidRDefault="00A5597D">
      <w:pPr>
        <w:spacing w:line="240" w:lineRule="auto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color w:val="000000"/>
        </w:rPr>
        <w:t>ROK: kontinuirano tijekom godine</w:t>
      </w:r>
      <w:bookmarkEnd w:id="4"/>
      <w:bookmarkEnd w:id="5"/>
    </w:p>
    <w:p w14:paraId="3A8A0615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5C18236D" w14:textId="77777777" w:rsidR="002874EC" w:rsidRDefault="00A5597D">
      <w:pPr>
        <w:pStyle w:val="Naslov2"/>
        <w:keepNext/>
        <w:keepLines/>
        <w:jc w:val="both"/>
        <w:rPr>
          <w:color w:val="000000"/>
          <w:sz w:val="22"/>
        </w:rPr>
      </w:pPr>
      <w:r>
        <w:rPr>
          <w:sz w:val="22"/>
        </w:rPr>
        <w:t>3.6. KOORDINATORI NA LOKACIJI</w:t>
      </w:r>
      <w:bookmarkStart w:id="6" w:name="_Hlk56670875"/>
    </w:p>
    <w:p w14:paraId="2513F799" w14:textId="77777777" w:rsidR="002874EC" w:rsidRDefault="00A5597D">
      <w:pPr>
        <w:spacing w:after="200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Ovisno o specifičnostima izvanrednog događaja načelnica Stožera civilne zaštite Općine Selnica određuje koordinatora i upućuje na lokaciju sa zadaćom koordiniranja djelovanja različitih operativnih snaga sustava civilne zaštite i komuniciranja sa Stožerom tijekom trajanja poduzimanja mjera i aktivnosti na otklanjanju posljedica izvanrednog događaja.</w:t>
      </w:r>
    </w:p>
    <w:p w14:paraId="0A0E6ABF" w14:textId="77777777" w:rsidR="002874EC" w:rsidRDefault="00A5597D">
      <w:pPr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Stožer civilne zaštite Općine Selnica nakon zaprimanja obavijesti o velikoj nesreći ili katastrofi odmah po saznanju mobilizira Koordinatora na lokaciji i upućuje ga na mjesto incidenta prije dolaska operativnih snaga</w:t>
      </w:r>
      <w:r>
        <w:rPr>
          <w:rFonts w:ascii="Times New Roman" w:hAnsi="Times New Roman"/>
        </w:rPr>
        <w:t>.</w:t>
      </w:r>
    </w:p>
    <w:p w14:paraId="6621E3C5" w14:textId="77777777" w:rsidR="002874EC" w:rsidRDefault="00A5597D">
      <w:pPr>
        <w:pStyle w:val="Odlomakpopisa"/>
        <w:numPr>
          <w:ilvl w:val="0"/>
          <w:numId w:val="11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Evidencija koordinatora na lokaciji, ažuriranje osobnih podataka</w:t>
      </w:r>
    </w:p>
    <w:p w14:paraId="3D2BFA39" w14:textId="77777777" w:rsidR="002874EC" w:rsidRDefault="002874EC">
      <w:pPr>
        <w:pStyle w:val="Odlomakpopisa"/>
        <w:ind w:left="720"/>
        <w:contextualSpacing/>
        <w:jc w:val="both"/>
        <w:rPr>
          <w:color w:val="000000"/>
          <w:sz w:val="22"/>
        </w:rPr>
      </w:pPr>
    </w:p>
    <w:p w14:paraId="5B2B27A2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NOSITELJ: Općina Selnica</w:t>
      </w:r>
    </w:p>
    <w:p w14:paraId="219C6445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IZVRŠITELJ: Jedinstveni upravni odjel</w:t>
      </w:r>
    </w:p>
    <w:p w14:paraId="07BF6C8F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ROK: kontinuirano tijekom godine</w:t>
      </w:r>
    </w:p>
    <w:bookmarkEnd w:id="6"/>
    <w:p w14:paraId="55B453FC" w14:textId="77777777" w:rsidR="002874EC" w:rsidRDefault="002874EC">
      <w:pPr>
        <w:spacing w:line="240" w:lineRule="auto"/>
        <w:jc w:val="both"/>
        <w:rPr>
          <w:rFonts w:ascii="Times New Roman" w:hAnsi="Times New Roman"/>
          <w:highlight w:val="yellow"/>
        </w:rPr>
      </w:pPr>
    </w:p>
    <w:p w14:paraId="0206C092" w14:textId="77777777" w:rsidR="002874EC" w:rsidRDefault="00A5597D">
      <w:pPr>
        <w:pStyle w:val="Naslov2"/>
        <w:keepNext/>
        <w:keepLines/>
        <w:jc w:val="both"/>
        <w:rPr>
          <w:color w:val="000000"/>
          <w:sz w:val="22"/>
        </w:rPr>
      </w:pPr>
      <w:r>
        <w:rPr>
          <w:sz w:val="22"/>
        </w:rPr>
        <w:t>3.7. PRAVNE OSOBE OD INTERESA ZA SUSTAV CIVILNE ZAŠTITE</w:t>
      </w:r>
      <w:bookmarkStart w:id="7" w:name="_Hlk56670974"/>
    </w:p>
    <w:p w14:paraId="5816423B" w14:textId="77777777" w:rsidR="002874EC" w:rsidRDefault="00A5597D">
      <w:pPr>
        <w:spacing w:before="2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Sukladno točki 5. Pravilnika o nositeljima, sadržaju i postupcima izrade planskih dokumenata u civilnoj zaštite te načinu informiranja javnosti u postupku njihovog donošenja  („Narodne novine“ broj 66/21) pravne osobe koje su odlukom Općinskog vijeća određene od interesa za sustav civilne zaštite dužne su izraditi operativni plan civilne zaštite.</w:t>
      </w:r>
    </w:p>
    <w:p w14:paraId="68F7BD2E" w14:textId="77777777" w:rsidR="002874EC" w:rsidRDefault="00A5597D">
      <w:pPr>
        <w:spacing w:before="2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Pravne osobe operativnim planom razrađuju tko će provesti zadaće, kada, prije, za vrijeme ili neposredno nakon velike nesreće i katastrofe, s kojim resursima te tko je za organiziranje snaga i provođenja zadaća odgovoran. </w:t>
      </w:r>
    </w:p>
    <w:p w14:paraId="03218633" w14:textId="77777777" w:rsidR="002874EC" w:rsidRDefault="00A5597D">
      <w:pPr>
        <w:pStyle w:val="Odlomakpopisa"/>
        <w:numPr>
          <w:ilvl w:val="0"/>
          <w:numId w:val="12"/>
        </w:numPr>
        <w:contextualSpacing/>
        <w:jc w:val="both"/>
        <w:rPr>
          <w:color w:val="000000"/>
          <w:sz w:val="22"/>
        </w:rPr>
      </w:pPr>
      <w:r>
        <w:rPr>
          <w:color w:val="000000"/>
          <w:sz w:val="22"/>
        </w:rPr>
        <w:t>Evidencija pravnih osoba od interesa za sustava civilne zaštite, ažuriranje osobnih podataka</w:t>
      </w:r>
    </w:p>
    <w:p w14:paraId="38260900" w14:textId="77777777" w:rsidR="002874EC" w:rsidRDefault="002874EC">
      <w:pPr>
        <w:pStyle w:val="Odlomakpopisa"/>
        <w:ind w:left="720"/>
        <w:contextualSpacing/>
        <w:jc w:val="both"/>
        <w:rPr>
          <w:color w:val="000000"/>
          <w:sz w:val="22"/>
        </w:rPr>
      </w:pPr>
    </w:p>
    <w:p w14:paraId="263420DE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NOSITELJ: Pravna osoba od interesa za sustav civilne zaštite</w:t>
      </w:r>
    </w:p>
    <w:p w14:paraId="38DDA34A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IZVRŠITELJ: Osoba odgovorna za poslove civilne zaštite u pravnoj osobi od interesa za sustav civilne zaštite</w:t>
      </w:r>
    </w:p>
    <w:p w14:paraId="29CE2207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>ROK: kontinuirano tijekom godine</w:t>
      </w:r>
      <w:bookmarkEnd w:id="7"/>
    </w:p>
    <w:p w14:paraId="63FC3FB5" w14:textId="77777777" w:rsidR="002874EC" w:rsidRDefault="002874EC">
      <w:pPr>
        <w:spacing w:line="240" w:lineRule="auto"/>
        <w:jc w:val="both"/>
        <w:rPr>
          <w:rFonts w:ascii="Times New Roman" w:hAnsi="Times New Roman"/>
          <w:color w:val="000000"/>
          <w:highlight w:val="yellow"/>
        </w:rPr>
      </w:pPr>
    </w:p>
    <w:p w14:paraId="5F24E270" w14:textId="77777777" w:rsidR="002874EC" w:rsidRDefault="00A5597D">
      <w:pPr>
        <w:pStyle w:val="Naslov1"/>
        <w:keepNext/>
        <w:keepLines/>
        <w:jc w:val="both"/>
        <w:rPr>
          <w:sz w:val="22"/>
        </w:rPr>
      </w:pPr>
      <w:r>
        <w:rPr>
          <w:b/>
          <w:sz w:val="22"/>
        </w:rPr>
        <w:t>4. SUSTAV UZBUNJIVANJA GRAĐANA</w:t>
      </w:r>
    </w:p>
    <w:p w14:paraId="250FBACE" w14:textId="77777777" w:rsidR="002874EC" w:rsidRDefault="00A5597D">
      <w:pPr>
        <w:spacing w:after="20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Cilj: </w:t>
      </w:r>
      <w:r>
        <w:rPr>
          <w:rFonts w:ascii="Times New Roman" w:hAnsi="Times New Roman"/>
          <w:color w:val="000000"/>
        </w:rPr>
        <w:t>uspostava sustava uzbunjivanja. U organizaciji zaštite i spašavanja u Općini, pored ostalih subjekata, telekomunikacijska podrška, odnosno sustav veza u kriznim situacijama, pokazao se vrlo bitnim čimbenikom kvalitetnog sustava zaštite i spašavanja, stoga je potrebno:</w:t>
      </w:r>
    </w:p>
    <w:p w14:paraId="677E3BB0" w14:textId="77777777" w:rsidR="002874EC" w:rsidRDefault="00A5597D">
      <w:pPr>
        <w:numPr>
          <w:ilvl w:val="0"/>
          <w:numId w:val="1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nastaviti rad na unaprjeđenju sustava uzbunjivanja stanovništva u slučaju velikih nesreća i katastrofa</w:t>
      </w:r>
    </w:p>
    <w:p w14:paraId="70C4BA62" w14:textId="77777777" w:rsidR="002874EC" w:rsidRDefault="00A5597D">
      <w:pPr>
        <w:numPr>
          <w:ilvl w:val="0"/>
          <w:numId w:val="13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provjeriti čujnost sirena na području Općine Selnica.</w:t>
      </w:r>
    </w:p>
    <w:p w14:paraId="462F2D93" w14:textId="77777777" w:rsidR="002874EC" w:rsidRDefault="00A5597D">
      <w:p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Izvršitelji: Operateri (vlasnici objekata s opasnim tvarima), MUP – Ravnateljstvo civilne zaštite – Područni ured civilne zaštite Varaždin – Služba civilne zaštite Čakovec, operativne snage vatrogastva s područja Općine Selnica i Općina Selnica.</w:t>
      </w:r>
    </w:p>
    <w:p w14:paraId="1AF43081" w14:textId="77777777" w:rsidR="002874EC" w:rsidRDefault="00A5597D">
      <w:pPr>
        <w:pStyle w:val="Naslov1"/>
        <w:keepNext/>
        <w:keepLines/>
        <w:spacing w:before="480"/>
        <w:jc w:val="both"/>
        <w:rPr>
          <w:sz w:val="22"/>
          <w:highlight w:val="yellow"/>
        </w:rPr>
      </w:pPr>
      <w:r>
        <w:rPr>
          <w:b/>
          <w:sz w:val="22"/>
        </w:rPr>
        <w:t>5. FINANCIRANJE SUSTAVA CIVILNE ZAŠTITE</w:t>
      </w:r>
    </w:p>
    <w:p w14:paraId="24F57F02" w14:textId="77777777" w:rsidR="002874EC" w:rsidRDefault="00A5597D">
      <w:pPr>
        <w:tabs>
          <w:tab w:val="left" w:pos="3960"/>
          <w:tab w:val="left" w:pos="4140"/>
        </w:tabs>
        <w:spacing w:after="20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Cilj: </w:t>
      </w:r>
      <w:r>
        <w:rPr>
          <w:rFonts w:ascii="Times New Roman" w:hAnsi="Times New Roman"/>
          <w:color w:val="000000"/>
        </w:rPr>
        <w:t>racionalno, funkcionalno i učinkovito djelovanje sustava civilne zaštite. Prema Zakonu o sustavu civilne zaštite („Narodne novine“ broj 82/15, 118/18, 31/20, 20/21, 114/22), izvršno tijelo jedinice lokalne samouprave odgovorno je za osnivanje, razvoj i financiranje, opremanje, osposobljavanje  i uvježbavanje operativnih snaga. Prema tome, u proračunu Općine Selnica za 2025. godinu, u skladu s ostalim posebnim propisima, implementirat će se sljedeće stavke: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2154"/>
        <w:gridCol w:w="3032"/>
      </w:tblGrid>
      <w:tr w:rsidR="002874EC" w14:paraId="3E396F7F" w14:textId="77777777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647C4" w14:textId="77777777" w:rsidR="002874EC" w:rsidRDefault="00A5597D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Nositelj korištenja financijskih sredstava iz Proračuna Općine Selnica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1473" w14:textId="77777777" w:rsidR="002874EC" w:rsidRDefault="00A5597D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Visina planiranih sredstava za sljedeće 3 godine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eur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>)</w:t>
            </w:r>
          </w:p>
        </w:tc>
      </w:tr>
      <w:tr w:rsidR="002874EC" w14:paraId="626AB26F" w14:textId="77777777">
        <w:trPr>
          <w:trHeight w:val="23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2E4F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DVD Selnica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85801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E6E4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140.000,00</w:t>
            </w:r>
          </w:p>
        </w:tc>
      </w:tr>
      <w:tr w:rsidR="002874EC" w14:paraId="079D8DC3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C44F6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55C7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86E9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140.000,00</w:t>
            </w:r>
          </w:p>
        </w:tc>
      </w:tr>
      <w:tr w:rsidR="002874EC" w14:paraId="4B20E43F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21A5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8C70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1D4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140.000,00</w:t>
            </w:r>
          </w:p>
        </w:tc>
      </w:tr>
      <w:tr w:rsidR="002874EC" w14:paraId="05DB22D2" w14:textId="77777777">
        <w:trPr>
          <w:trHeight w:val="23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123BF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Hrvatski Crveni križ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52E94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596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8.000,00</w:t>
            </w:r>
          </w:p>
        </w:tc>
      </w:tr>
      <w:tr w:rsidR="002874EC" w14:paraId="03FD5A84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39846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81EE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2C1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9.000,00</w:t>
            </w:r>
          </w:p>
        </w:tc>
      </w:tr>
      <w:tr w:rsidR="002874EC" w14:paraId="50FDCAB1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2BEF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2939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286D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10.000,00</w:t>
            </w:r>
          </w:p>
        </w:tc>
      </w:tr>
      <w:tr w:rsidR="002874EC" w14:paraId="21BD570B" w14:textId="77777777">
        <w:trPr>
          <w:trHeight w:val="23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5D420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Civilna zaštita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91B5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D4E6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3.100,00</w:t>
            </w:r>
          </w:p>
        </w:tc>
      </w:tr>
      <w:tr w:rsidR="002874EC" w14:paraId="42380B25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1284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43C5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B31C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3.500,00</w:t>
            </w:r>
          </w:p>
        </w:tc>
      </w:tr>
      <w:tr w:rsidR="002874EC" w14:paraId="31A9B367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5956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042B6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0D5E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3.500,00</w:t>
            </w:r>
          </w:p>
        </w:tc>
      </w:tr>
      <w:tr w:rsidR="002874EC" w14:paraId="5E4A009D" w14:textId="77777777">
        <w:trPr>
          <w:trHeight w:val="23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519B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Javna vatrogasna postrojba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B8351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BCBA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16.700,00</w:t>
            </w:r>
          </w:p>
        </w:tc>
      </w:tr>
      <w:tr w:rsidR="002874EC" w14:paraId="745A20CD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66718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D851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51AD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16.700,00</w:t>
            </w:r>
          </w:p>
        </w:tc>
      </w:tr>
      <w:tr w:rsidR="002874EC" w14:paraId="0CFD242F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5933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FD5C4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8AAF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16.700,00</w:t>
            </w:r>
          </w:p>
        </w:tc>
      </w:tr>
      <w:tr w:rsidR="002874EC" w14:paraId="7949115D" w14:textId="77777777">
        <w:trPr>
          <w:trHeight w:val="23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D2EC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HGSS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9C3F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0808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2.700,00</w:t>
            </w:r>
          </w:p>
        </w:tc>
      </w:tr>
      <w:tr w:rsidR="002874EC" w14:paraId="345127AF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C23BC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9C04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28D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3.000,00</w:t>
            </w:r>
          </w:p>
        </w:tc>
      </w:tr>
      <w:tr w:rsidR="002874EC" w14:paraId="0E7A72AE" w14:textId="77777777">
        <w:trPr>
          <w:trHeight w:val="230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C43F6" w14:textId="77777777" w:rsidR="002874EC" w:rsidRDefault="002874E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F09C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6C04" w14:textId="77777777" w:rsidR="002874EC" w:rsidRDefault="00A5597D">
            <w:pPr>
              <w:tabs>
                <w:tab w:val="left" w:pos="36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3.000,00</w:t>
            </w:r>
          </w:p>
        </w:tc>
      </w:tr>
      <w:tr w:rsidR="002874EC" w14:paraId="0C53FB3B" w14:textId="77777777">
        <w:trPr>
          <w:trHeight w:val="31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E2A8C" w14:textId="77777777" w:rsidR="002874EC" w:rsidRDefault="00A5597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Ukupno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2FA96" w14:textId="77777777" w:rsidR="002874EC" w:rsidRDefault="00A5597D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515.900,00 eura</w:t>
            </w:r>
          </w:p>
        </w:tc>
      </w:tr>
    </w:tbl>
    <w:p w14:paraId="0CD9CEF3" w14:textId="77777777" w:rsidR="002874EC" w:rsidRDefault="00A5597D">
      <w:pPr>
        <w:pStyle w:val="Naslov1"/>
        <w:keepNext/>
        <w:keepLines/>
        <w:spacing w:before="480"/>
        <w:jc w:val="both"/>
        <w:rPr>
          <w:sz w:val="22"/>
        </w:rPr>
      </w:pPr>
      <w:r>
        <w:rPr>
          <w:b/>
          <w:sz w:val="22"/>
        </w:rPr>
        <w:t>6. ZAKLJUČAK</w:t>
      </w:r>
    </w:p>
    <w:p w14:paraId="1AE4F503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bookmarkStart w:id="8" w:name="_Hlk56671053"/>
      <w:r>
        <w:rPr>
          <w:rFonts w:ascii="Times New Roman" w:hAnsi="Times New Roman"/>
        </w:rPr>
        <w:t>Donošenjem Zakona o sustavu civilne zaštite („Narodne novine“, broj 82/15, 118/18, 31/20, 20/21, 114/22) i zakonskih akata proizlaze zadaće i okvirna dinamika provođenja poslova u sustavu civilne zaštite Općine Selnica.</w:t>
      </w:r>
    </w:p>
    <w:p w14:paraId="5C982A9E" w14:textId="77777777" w:rsidR="002874EC" w:rsidRDefault="00A5597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2025. godini pokazuje se potrebnim nastaviti aktivni rad u usklađenju i unaprjeđenju sustava civilne zaštite Općine Selnica i to posebice sljedećim aktivnostima:</w:t>
      </w:r>
    </w:p>
    <w:p w14:paraId="54A7DA18" w14:textId="77777777" w:rsidR="002874EC" w:rsidRDefault="00A5597D">
      <w:pPr>
        <w:numPr>
          <w:ilvl w:val="0"/>
          <w:numId w:val="14"/>
        </w:numPr>
        <w:ind w:left="142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ažuriranje postojećih planskih dokumenata,</w:t>
      </w:r>
    </w:p>
    <w:p w14:paraId="4666BDBC" w14:textId="77777777" w:rsidR="002874EC" w:rsidRDefault="00A5597D">
      <w:pPr>
        <w:numPr>
          <w:ilvl w:val="0"/>
          <w:numId w:val="14"/>
        </w:numPr>
        <w:ind w:left="142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osposobljavanjem i opremanjem operativnih snaga sustava civilne zaštite,</w:t>
      </w:r>
    </w:p>
    <w:p w14:paraId="6E89A82A" w14:textId="77777777" w:rsidR="002874EC" w:rsidRDefault="00A5597D">
      <w:pPr>
        <w:numPr>
          <w:ilvl w:val="0"/>
          <w:numId w:val="14"/>
        </w:numPr>
        <w:ind w:left="142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ažuriranjem podataka o operativnim snagama u sustavu civilne zaštite,</w:t>
      </w:r>
    </w:p>
    <w:p w14:paraId="32054F6A" w14:textId="77777777" w:rsidR="002874EC" w:rsidRDefault="00A5597D">
      <w:pPr>
        <w:numPr>
          <w:ilvl w:val="0"/>
          <w:numId w:val="14"/>
        </w:numPr>
        <w:ind w:left="142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osiguravanjem planiranih proračunskih sredstva za organizaciju i razvoj sustava    civilne zaštite.</w:t>
      </w:r>
    </w:p>
    <w:p w14:paraId="10C46E9A" w14:textId="77777777" w:rsidR="002874EC" w:rsidRDefault="002874EC">
      <w:pPr>
        <w:spacing w:line="240" w:lineRule="auto"/>
        <w:ind w:left="1429" w:hanging="357"/>
        <w:jc w:val="both"/>
        <w:rPr>
          <w:rFonts w:ascii="Times New Roman" w:hAnsi="Times New Roman"/>
        </w:rPr>
      </w:pPr>
    </w:p>
    <w:p w14:paraId="5AD3BC4C" w14:textId="77777777" w:rsidR="002874EC" w:rsidRDefault="00A5597D">
      <w:pPr>
        <w:spacing w:line="240" w:lineRule="auto"/>
        <w:ind w:left="1429" w:hanging="3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 OPĆINE SELNICA</w:t>
      </w:r>
    </w:p>
    <w:p w14:paraId="07EB8BDA" w14:textId="77777777" w:rsidR="002874EC" w:rsidRDefault="002874EC">
      <w:pPr>
        <w:spacing w:after="200" w:line="240" w:lineRule="auto"/>
        <w:jc w:val="both"/>
        <w:rPr>
          <w:rFonts w:ascii="Times New Roman" w:hAnsi="Times New Roman"/>
        </w:rPr>
      </w:pPr>
    </w:p>
    <w:p w14:paraId="7260CE4F" w14:textId="77777777" w:rsidR="002874EC" w:rsidRDefault="00A5597D">
      <w:pPr>
        <w:spacing w:after="20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bookmarkEnd w:id="8"/>
      <w:r>
        <w:rPr>
          <w:rFonts w:ascii="Times New Roman" w:hAnsi="Times New Roman"/>
          <w:b/>
        </w:rPr>
        <w:t>PREDSJEDNIK OPĆINSKOG VIJEĆA</w:t>
      </w:r>
    </w:p>
    <w:p w14:paraId="06D79BAC" w14:textId="77777777" w:rsidR="002874EC" w:rsidRDefault="00A5597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Davor </w:t>
      </w:r>
      <w:proofErr w:type="spellStart"/>
      <w:r>
        <w:rPr>
          <w:rFonts w:ascii="Times New Roman" w:hAnsi="Times New Roman"/>
        </w:rPr>
        <w:t>Debelec</w:t>
      </w:r>
      <w:proofErr w:type="spellEnd"/>
    </w:p>
    <w:p w14:paraId="187BC96A" w14:textId="77777777" w:rsidR="002874EC" w:rsidRDefault="002874EC">
      <w:pPr>
        <w:spacing w:after="0" w:line="240" w:lineRule="auto"/>
        <w:rPr>
          <w:rFonts w:ascii="Times New Roman" w:hAnsi="Times New Roman"/>
          <w:b/>
        </w:rPr>
      </w:pPr>
    </w:p>
    <w:p w14:paraId="5FEA9643" w14:textId="77777777" w:rsidR="002874EC" w:rsidRDefault="002874EC">
      <w:pPr>
        <w:spacing w:after="0" w:line="240" w:lineRule="auto"/>
        <w:rPr>
          <w:rFonts w:ascii="Times New Roman" w:hAnsi="Times New Roman"/>
          <w:b/>
        </w:rPr>
      </w:pPr>
    </w:p>
    <w:p w14:paraId="45936F5E" w14:textId="77777777" w:rsidR="002874EC" w:rsidRDefault="00A5597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240-06/25-01/4</w:t>
      </w:r>
    </w:p>
    <w:p w14:paraId="4424399F" w14:textId="77777777" w:rsidR="002874EC" w:rsidRDefault="00A5597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2109-15-03-25-1</w:t>
      </w:r>
    </w:p>
    <w:p w14:paraId="3CC365C0" w14:textId="77777777" w:rsidR="002874EC" w:rsidRDefault="00A5597D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 Selnici, </w:t>
      </w:r>
      <w:r>
        <w:rPr>
          <w:rFonts w:ascii="Times New Roman" w:hAnsi="Times New Roman"/>
          <w:noProof/>
        </w:rPr>
        <w:t xml:space="preserve">19. prosinca </w:t>
      </w:r>
      <w:r>
        <w:rPr>
          <w:rFonts w:ascii="Times New Roman" w:hAnsi="Times New Roman"/>
        </w:rPr>
        <w:t>2025.</w:t>
      </w:r>
    </w:p>
    <w:p w14:paraId="2F233A30" w14:textId="77777777" w:rsidR="002874EC" w:rsidRDefault="002874EC">
      <w:pPr>
        <w:spacing w:after="0" w:line="240" w:lineRule="auto"/>
        <w:rPr>
          <w:rFonts w:ascii="Times New Roman" w:hAnsi="Times New Roman"/>
          <w:i/>
        </w:rPr>
      </w:pPr>
    </w:p>
    <w:p w14:paraId="757C0931" w14:textId="77777777" w:rsidR="002874EC" w:rsidRDefault="002874EC">
      <w:pPr>
        <w:spacing w:after="0" w:line="240" w:lineRule="auto"/>
        <w:rPr>
          <w:rFonts w:ascii="Times New Roman" w:hAnsi="Times New Roman"/>
          <w:i/>
        </w:rPr>
      </w:pPr>
    </w:p>
    <w:p w14:paraId="3279A120" w14:textId="77777777" w:rsidR="002874EC" w:rsidRDefault="002874EC">
      <w:pPr>
        <w:spacing w:after="0" w:line="240" w:lineRule="auto"/>
        <w:rPr>
          <w:rFonts w:ascii="Times New Roman" w:hAnsi="Times New Roman"/>
          <w:i/>
        </w:rPr>
      </w:pPr>
    </w:p>
    <w:p w14:paraId="7F271A12" w14:textId="77777777" w:rsidR="002874EC" w:rsidRDefault="002874EC">
      <w:pPr>
        <w:spacing w:after="0" w:line="240" w:lineRule="auto"/>
        <w:rPr>
          <w:rFonts w:ascii="Times New Roman" w:hAnsi="Times New Roman"/>
          <w:sz w:val="24"/>
        </w:rPr>
      </w:pPr>
    </w:p>
    <w:sectPr w:rsidR="002874EC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932D" w14:textId="77777777" w:rsidR="00A5597D" w:rsidRDefault="00A5597D">
      <w:pPr>
        <w:spacing w:after="0" w:line="240" w:lineRule="auto"/>
      </w:pPr>
      <w:r>
        <w:separator/>
      </w:r>
    </w:p>
  </w:endnote>
  <w:endnote w:type="continuationSeparator" w:id="0">
    <w:p w14:paraId="1FEC206C" w14:textId="77777777" w:rsidR="00A5597D" w:rsidRDefault="00A5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A4F5" w14:textId="77777777" w:rsidR="002874EC" w:rsidRDefault="002874E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B23B4" w14:textId="77777777" w:rsidR="00A5597D" w:rsidRDefault="00A5597D">
      <w:pPr>
        <w:spacing w:after="0" w:line="240" w:lineRule="auto"/>
      </w:pPr>
      <w:r>
        <w:separator/>
      </w:r>
    </w:p>
  </w:footnote>
  <w:footnote w:type="continuationSeparator" w:id="0">
    <w:p w14:paraId="56B3ED4E" w14:textId="77777777" w:rsidR="00A5597D" w:rsidRDefault="00A55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8077" w14:textId="77777777" w:rsidR="002874EC" w:rsidRDefault="00A5597D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FB3B1AB" wp14:editId="4BB3A923">
          <wp:extent cx="685800" cy="6858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F454" w14:textId="77777777" w:rsidR="002874EC" w:rsidRDefault="00A5597D">
    <w:pPr>
      <w:pStyle w:val="Zaglavlje"/>
      <w:jc w:val="right"/>
    </w:pPr>
    <w:r>
      <w:rPr>
        <w:noProof/>
      </w:rPr>
      <w:drawing>
        <wp:inline distT="0" distB="0" distL="0" distR="0" wp14:anchorId="466C9083" wp14:editId="4DF0C18A">
          <wp:extent cx="685800" cy="6858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2D6B544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B4084824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19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</w:lvl>
  </w:abstractNum>
  <w:abstractNum w:abstractNumId="2" w15:restartNumberingAfterBreak="0">
    <w:nsid w:val="00000003"/>
    <w:multiLevelType w:val="hybridMultilevel"/>
    <w:tmpl w:val="BF967B9A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A4F6F150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9401610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8A9286C0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B4FEF908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B600D370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470E680E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19">
      <w:start w:val="1"/>
      <w:numFmt w:val="lowerLetter"/>
      <w:lvlText w:val="%2."/>
      <w:lvlJc w:val="left"/>
      <w:pPr>
        <w:spacing w:beforeAutospacing="0" w:afterAutospacing="0" w:line="240" w:lineRule="auto"/>
        <w:ind w:left="1440" w:hanging="360"/>
      </w:pPr>
    </w:lvl>
    <w:lvl w:ilvl="2" w:tplc="041A001B">
      <w:start w:val="1"/>
      <w:numFmt w:val="lowerRoman"/>
      <w:lvlText w:val="%3."/>
      <w:lvlJc w:val="right"/>
      <w:pPr>
        <w:spacing w:beforeAutospacing="0" w:afterAutospacing="0" w:line="240" w:lineRule="auto"/>
        <w:ind w:left="2160" w:hanging="180"/>
      </w:pPr>
    </w:lvl>
    <w:lvl w:ilvl="3" w:tplc="041A000F">
      <w:start w:val="1"/>
      <w:numFmt w:val="decimal"/>
      <w:lvlText w:val="%4."/>
      <w:lvlJc w:val="left"/>
      <w:pPr>
        <w:spacing w:beforeAutospacing="0" w:afterAutospacing="0" w:line="240" w:lineRule="auto"/>
        <w:ind w:left="2880" w:hanging="360"/>
      </w:pPr>
    </w:lvl>
    <w:lvl w:ilvl="4" w:tplc="041A0019">
      <w:start w:val="1"/>
      <w:numFmt w:val="lowerLetter"/>
      <w:lvlText w:val="%5."/>
      <w:lvlJc w:val="left"/>
      <w:pPr>
        <w:spacing w:beforeAutospacing="0" w:afterAutospacing="0" w:line="240" w:lineRule="auto"/>
        <w:ind w:left="3600" w:hanging="360"/>
      </w:pPr>
    </w:lvl>
    <w:lvl w:ilvl="5" w:tplc="041A001B">
      <w:start w:val="1"/>
      <w:numFmt w:val="lowerRoman"/>
      <w:lvlText w:val="%6."/>
      <w:lvlJc w:val="right"/>
      <w:pPr>
        <w:spacing w:beforeAutospacing="0" w:afterAutospacing="0" w:line="240" w:lineRule="auto"/>
        <w:ind w:left="4320" w:hanging="180"/>
      </w:pPr>
    </w:lvl>
    <w:lvl w:ilvl="6" w:tplc="041A000F">
      <w:start w:val="1"/>
      <w:numFmt w:val="decimal"/>
      <w:lvlText w:val="%7."/>
      <w:lvlJc w:val="left"/>
      <w:pPr>
        <w:spacing w:beforeAutospacing="0" w:afterAutospacing="0" w:line="240" w:lineRule="auto"/>
        <w:ind w:left="5040" w:hanging="360"/>
      </w:pPr>
    </w:lvl>
    <w:lvl w:ilvl="7" w:tplc="041A0019">
      <w:start w:val="1"/>
      <w:numFmt w:val="lowerLetter"/>
      <w:lvlText w:val="%8."/>
      <w:lvlJc w:val="left"/>
      <w:pPr>
        <w:spacing w:beforeAutospacing="0" w:afterAutospacing="0" w:line="240" w:lineRule="auto"/>
        <w:ind w:left="5760" w:hanging="360"/>
      </w:pPr>
    </w:lvl>
    <w:lvl w:ilvl="8" w:tplc="041A001B">
      <w:start w:val="1"/>
      <w:numFmt w:val="lowerRoman"/>
      <w:lvlText w:val="%9."/>
      <w:lvlJc w:val="right"/>
      <w:pPr>
        <w:spacing w:beforeAutospacing="0" w:afterAutospacing="0" w:line="240" w:lineRule="auto"/>
        <w:ind w:left="6480" w:hanging="180"/>
      </w:pPr>
    </w:lvl>
  </w:abstractNum>
  <w:abstractNum w:abstractNumId="9" w15:restartNumberingAfterBreak="0">
    <w:nsid w:val="0000000A"/>
    <w:multiLevelType w:val="hybridMultilevel"/>
    <w:tmpl w:val="28DC0DB4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5B80CD74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93EAE736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72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9092C42E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1080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1800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520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324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3960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4680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40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6120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684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BA6A0FAE"/>
    <w:lvl w:ilvl="0" w:tplc="041A0001">
      <w:start w:val="1"/>
      <w:numFmt w:val="bullet"/>
      <w:lvlText w:val=""/>
      <w:lvlJc w:val="left"/>
      <w:pPr>
        <w:spacing w:beforeAutospacing="0" w:afterAutospacing="0" w:line="240" w:lineRule="auto"/>
        <w:ind w:left="1434" w:hanging="360"/>
      </w:pPr>
      <w:rPr>
        <w:rFonts w:ascii="Symbol" w:hAnsi="Symbol"/>
      </w:rPr>
    </w:lvl>
    <w:lvl w:ilvl="1" w:tplc="041A0003">
      <w:start w:val="1"/>
      <w:numFmt w:val="bullet"/>
      <w:lvlText w:val="o"/>
      <w:lvlJc w:val="left"/>
      <w:pPr>
        <w:spacing w:beforeAutospacing="0" w:afterAutospacing="0" w:line="240" w:lineRule="auto"/>
        <w:ind w:left="2154" w:hanging="360"/>
      </w:pPr>
      <w:rPr>
        <w:rFonts w:ascii="Courier New" w:hAnsi="Courier New"/>
      </w:rPr>
    </w:lvl>
    <w:lvl w:ilvl="2" w:tplc="041A0005">
      <w:start w:val="1"/>
      <w:numFmt w:val="bullet"/>
      <w:lvlText w:val=""/>
      <w:lvlJc w:val="left"/>
      <w:pPr>
        <w:spacing w:beforeAutospacing="0" w:afterAutospacing="0" w:line="240" w:lineRule="auto"/>
        <w:ind w:left="2874" w:hanging="360"/>
      </w:pPr>
      <w:rPr>
        <w:rFonts w:ascii="Wingdings" w:hAnsi="Wingdings"/>
      </w:rPr>
    </w:lvl>
    <w:lvl w:ilvl="3" w:tplc="041A0001">
      <w:start w:val="1"/>
      <w:numFmt w:val="bullet"/>
      <w:lvlText w:val=""/>
      <w:lvlJc w:val="left"/>
      <w:pPr>
        <w:spacing w:beforeAutospacing="0" w:afterAutospacing="0" w:line="240" w:lineRule="auto"/>
        <w:ind w:left="3594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spacing w:beforeAutospacing="0" w:afterAutospacing="0" w:line="240" w:lineRule="auto"/>
        <w:ind w:left="4314" w:hanging="360"/>
      </w:pPr>
      <w:rPr>
        <w:rFonts w:ascii="Courier New" w:hAnsi="Courier New"/>
      </w:rPr>
    </w:lvl>
    <w:lvl w:ilvl="5" w:tplc="041A0005">
      <w:start w:val="1"/>
      <w:numFmt w:val="bullet"/>
      <w:lvlText w:val=""/>
      <w:lvlJc w:val="left"/>
      <w:pPr>
        <w:spacing w:beforeAutospacing="0" w:afterAutospacing="0" w:line="240" w:lineRule="auto"/>
        <w:ind w:left="5034" w:hanging="360"/>
      </w:pPr>
      <w:rPr>
        <w:rFonts w:ascii="Wingdings" w:hAnsi="Wingdings"/>
      </w:rPr>
    </w:lvl>
    <w:lvl w:ilvl="6" w:tplc="041A0001">
      <w:start w:val="1"/>
      <w:numFmt w:val="bullet"/>
      <w:lvlText w:val=""/>
      <w:lvlJc w:val="left"/>
      <w:pPr>
        <w:spacing w:beforeAutospacing="0" w:afterAutospacing="0" w:line="240" w:lineRule="auto"/>
        <w:ind w:left="5754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spacing w:beforeAutospacing="0" w:afterAutospacing="0" w:line="240" w:lineRule="auto"/>
        <w:ind w:left="6474" w:hanging="360"/>
      </w:pPr>
      <w:rPr>
        <w:rFonts w:ascii="Courier New" w:hAnsi="Courier New"/>
      </w:rPr>
    </w:lvl>
    <w:lvl w:ilvl="8" w:tplc="041A0005">
      <w:start w:val="1"/>
      <w:numFmt w:val="bullet"/>
      <w:lvlText w:val=""/>
      <w:lvlJc w:val="left"/>
      <w:pPr>
        <w:spacing w:beforeAutospacing="0" w:afterAutospacing="0" w:line="240" w:lineRule="auto"/>
        <w:ind w:left="7194" w:hanging="360"/>
      </w:pPr>
      <w:rPr>
        <w:rFonts w:ascii="Wingdings" w:hAnsi="Wingdings"/>
      </w:rPr>
    </w:lvl>
  </w:abstractNum>
  <w:num w:numId="1" w16cid:durableId="1634676646">
    <w:abstractNumId w:val="0"/>
  </w:num>
  <w:num w:numId="2" w16cid:durableId="1313753240">
    <w:abstractNumId w:val="1"/>
  </w:num>
  <w:num w:numId="3" w16cid:durableId="1669944866">
    <w:abstractNumId w:val="2"/>
  </w:num>
  <w:num w:numId="4" w16cid:durableId="1966543432">
    <w:abstractNumId w:val="3"/>
  </w:num>
  <w:num w:numId="5" w16cid:durableId="793909570">
    <w:abstractNumId w:val="4"/>
  </w:num>
  <w:num w:numId="6" w16cid:durableId="641350601">
    <w:abstractNumId w:val="5"/>
  </w:num>
  <w:num w:numId="7" w16cid:durableId="1716813491">
    <w:abstractNumId w:val="6"/>
  </w:num>
  <w:num w:numId="8" w16cid:durableId="100344638">
    <w:abstractNumId w:val="7"/>
  </w:num>
  <w:num w:numId="9" w16cid:durableId="1728215665">
    <w:abstractNumId w:val="8"/>
  </w:num>
  <w:num w:numId="10" w16cid:durableId="858852319">
    <w:abstractNumId w:val="9"/>
  </w:num>
  <w:num w:numId="11" w16cid:durableId="57093278">
    <w:abstractNumId w:val="10"/>
  </w:num>
  <w:num w:numId="12" w16cid:durableId="839348480">
    <w:abstractNumId w:val="11"/>
  </w:num>
  <w:num w:numId="13" w16cid:durableId="1348825721">
    <w:abstractNumId w:val="12"/>
  </w:num>
  <w:num w:numId="14" w16cid:durableId="905191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EC"/>
    <w:rsid w:val="002874EC"/>
    <w:rsid w:val="00700DC7"/>
    <w:rsid w:val="00A5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E2AC"/>
  <w15:docId w15:val="{87DEEAB7-FBB6-4795-9E9B-3F80F7D8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line="240" w:lineRule="auto"/>
      <w:outlineLvl w:val="0"/>
    </w:pPr>
    <w:rPr>
      <w:rFonts w:ascii="Times New Roman" w:hAnsi="Times New Roman"/>
      <w:sz w:val="24"/>
    </w:rPr>
  </w:style>
  <w:style w:type="paragraph" w:styleId="Naslov2">
    <w:name w:val="heading 2"/>
    <w:basedOn w:val="Normal"/>
    <w:uiPriority w:val="9"/>
    <w:unhideWhenUsed/>
    <w:qFormat/>
    <w:pPr>
      <w:spacing w:line="240" w:lineRule="auto"/>
      <w:outlineLvl w:val="1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Opisslike">
    <w:name w:val="caption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paragraph" w:styleId="Odlomakpopisa">
    <w:name w:val="List Paragraph"/>
    <w:basedOn w:val="Normal"/>
    <w:qFormat/>
    <w:pPr>
      <w:spacing w:line="240" w:lineRule="auto"/>
    </w:pPr>
    <w:rPr>
      <w:rFonts w:ascii="Times New Roman" w:hAnsi="Times New Roman"/>
      <w:sz w:val="24"/>
    </w:r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character" w:customStyle="1" w:styleId="Naslov1Char">
    <w:name w:val="Naslov 1 Char"/>
    <w:basedOn w:val="Zadanifontodlomka"/>
    <w:rPr>
      <w:rFonts w:ascii="Times New Roman" w:hAnsi="Times New Roman"/>
      <w:b/>
      <w:i w:val="0"/>
      <w:caps w:val="0"/>
      <w:smallCaps w:val="0"/>
      <w:strike w:val="0"/>
      <w:noProof w:val="0"/>
      <w:vanish w:val="0"/>
      <w:color w:val="auto"/>
      <w:sz w:val="28"/>
      <w:u w:val="none"/>
      <w:shd w:val="clear" w:color="auto" w:fill="auto"/>
      <w:vertAlign w:val="baseline"/>
    </w:rPr>
  </w:style>
  <w:style w:type="character" w:customStyle="1" w:styleId="Naslov2Char">
    <w:name w:val="Naslov 2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6"/>
      <w:u w:val="none"/>
      <w:shd w:val="clear" w:color="auto" w:fill="auto"/>
      <w:vertAlign w:val="baseline"/>
    </w:rPr>
  </w:style>
  <w:style w:type="character" w:customStyle="1" w:styleId="OdlomakpopisaChar">
    <w:name w:val="Odlomak popisa Char"/>
    <w:basedOn w:val="Zadanifontodlomka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2205</Words>
  <Characters>12572</Characters>
  <Application>Microsoft Office Word</Application>
  <DocSecurity>0</DocSecurity>
  <Lines>104</Lines>
  <Paragraphs>29</Paragraphs>
  <ScaleCrop>false</ScaleCrop>
  <Company/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Bosiljka Oletić</cp:lastModifiedBy>
  <cp:revision>2</cp:revision>
  <cp:lastPrinted>2025-12-30T16:12:00Z</cp:lastPrinted>
  <dcterms:created xsi:type="dcterms:W3CDTF">2025-12-23T14:36:00Z</dcterms:created>
  <dcterms:modified xsi:type="dcterms:W3CDTF">2025-12-30T16:13:00Z</dcterms:modified>
</cp:coreProperties>
</file>