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6F" w:rsidRPr="006709ED" w:rsidRDefault="002C4B6F" w:rsidP="002C4B6F">
      <w:pPr>
        <w:tabs>
          <w:tab w:val="center" w:pos="1531"/>
        </w:tabs>
        <w:rPr>
          <w:sz w:val="22"/>
          <w:szCs w:val="22"/>
        </w:rPr>
      </w:pPr>
      <w:r w:rsidRPr="006709ED">
        <w:rPr>
          <w:noProof/>
          <w:spacing w:val="4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-468630</wp:posOffset>
            </wp:positionV>
            <wp:extent cx="302260" cy="400050"/>
            <wp:effectExtent l="19050" t="0" r="2540" b="0"/>
            <wp:wrapNone/>
            <wp:docPr id="2" name="Slika 2" descr="hrv - grb - cb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 - grb - cb 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9ED">
        <w:rPr>
          <w:spacing w:val="40"/>
          <w:sz w:val="22"/>
          <w:szCs w:val="22"/>
        </w:rPr>
        <w:t>REPUBLIKA HRVATSKA</w:t>
      </w:r>
    </w:p>
    <w:p w:rsidR="002C4B6F" w:rsidRPr="006709ED" w:rsidRDefault="002C4B6F" w:rsidP="002C4B6F">
      <w:pPr>
        <w:tabs>
          <w:tab w:val="center" w:pos="1531"/>
        </w:tabs>
        <w:rPr>
          <w:sz w:val="22"/>
          <w:szCs w:val="22"/>
        </w:rPr>
      </w:pPr>
      <w:r w:rsidRPr="006709ED">
        <w:rPr>
          <w:spacing w:val="32"/>
          <w:sz w:val="22"/>
          <w:szCs w:val="22"/>
        </w:rPr>
        <w:tab/>
        <w:t>MEĐIMURSKA ŽUPANIJA</w:t>
      </w:r>
    </w:p>
    <w:p w:rsidR="002C4B6F" w:rsidRPr="006709ED" w:rsidRDefault="002C4B6F" w:rsidP="002C4B6F">
      <w:pPr>
        <w:tabs>
          <w:tab w:val="center" w:pos="1559"/>
        </w:tabs>
        <w:rPr>
          <w:b/>
          <w:bCs/>
          <w:spacing w:val="90"/>
          <w:sz w:val="22"/>
          <w:szCs w:val="22"/>
        </w:rPr>
      </w:pPr>
      <w:r w:rsidRPr="006709ED">
        <w:rPr>
          <w:spacing w:val="90"/>
          <w:sz w:val="22"/>
          <w:szCs w:val="22"/>
        </w:rPr>
        <w:tab/>
      </w:r>
      <w:r w:rsidRPr="006709ED">
        <w:rPr>
          <w:b/>
          <w:bCs/>
          <w:spacing w:val="90"/>
          <w:sz w:val="22"/>
          <w:szCs w:val="22"/>
        </w:rPr>
        <w:t>OPĆINA SELNICA</w:t>
      </w:r>
    </w:p>
    <w:p w:rsidR="00F57024" w:rsidRPr="006709ED" w:rsidRDefault="00F57024">
      <w:pPr>
        <w:rPr>
          <w:sz w:val="22"/>
          <w:szCs w:val="22"/>
        </w:rPr>
      </w:pPr>
    </w:p>
    <w:p w:rsidR="002C4B6F" w:rsidRPr="006709ED" w:rsidRDefault="002C4B6F">
      <w:pPr>
        <w:rPr>
          <w:sz w:val="22"/>
          <w:szCs w:val="22"/>
        </w:rPr>
      </w:pPr>
    </w:p>
    <w:p w:rsidR="002C4B6F" w:rsidRPr="006709ED" w:rsidRDefault="002C4B6F">
      <w:pPr>
        <w:rPr>
          <w:sz w:val="22"/>
          <w:szCs w:val="22"/>
        </w:rPr>
      </w:pPr>
      <w:proofErr w:type="spellStart"/>
      <w:r w:rsidRPr="006709ED">
        <w:rPr>
          <w:sz w:val="22"/>
          <w:szCs w:val="22"/>
        </w:rPr>
        <w:t>Selnica</w:t>
      </w:r>
      <w:proofErr w:type="spellEnd"/>
      <w:r w:rsidRPr="006709ED">
        <w:rPr>
          <w:sz w:val="22"/>
          <w:szCs w:val="22"/>
        </w:rPr>
        <w:t xml:space="preserve">, </w:t>
      </w:r>
      <w:r w:rsidR="00E333EB">
        <w:rPr>
          <w:sz w:val="22"/>
          <w:szCs w:val="22"/>
        </w:rPr>
        <w:t>21</w:t>
      </w:r>
      <w:r w:rsidRPr="006709ED">
        <w:rPr>
          <w:sz w:val="22"/>
          <w:szCs w:val="22"/>
        </w:rPr>
        <w:t xml:space="preserve">. </w:t>
      </w:r>
      <w:r w:rsidR="003C6F4B">
        <w:rPr>
          <w:sz w:val="22"/>
          <w:szCs w:val="22"/>
        </w:rPr>
        <w:t>ožujk</w:t>
      </w:r>
      <w:r w:rsidRPr="006709ED">
        <w:rPr>
          <w:sz w:val="22"/>
          <w:szCs w:val="22"/>
        </w:rPr>
        <w:t>a 201</w:t>
      </w:r>
      <w:r w:rsidR="00E333EB">
        <w:rPr>
          <w:sz w:val="22"/>
          <w:szCs w:val="22"/>
        </w:rPr>
        <w:t>8</w:t>
      </w:r>
      <w:r w:rsidRPr="006709ED">
        <w:rPr>
          <w:sz w:val="22"/>
          <w:szCs w:val="22"/>
        </w:rPr>
        <w:t>.</w:t>
      </w:r>
    </w:p>
    <w:p w:rsidR="002C4B6F" w:rsidRDefault="002C4B6F">
      <w:pPr>
        <w:rPr>
          <w:sz w:val="22"/>
          <w:szCs w:val="22"/>
        </w:rPr>
      </w:pPr>
    </w:p>
    <w:p w:rsidR="00470B3C" w:rsidRPr="006709ED" w:rsidRDefault="00470B3C">
      <w:pPr>
        <w:rPr>
          <w:sz w:val="22"/>
          <w:szCs w:val="22"/>
        </w:rPr>
      </w:pPr>
    </w:p>
    <w:p w:rsidR="002C4B6F" w:rsidRPr="006709ED" w:rsidRDefault="002C4B6F" w:rsidP="002C4B6F">
      <w:pPr>
        <w:jc w:val="center"/>
        <w:rPr>
          <w:b/>
          <w:sz w:val="22"/>
          <w:szCs w:val="22"/>
        </w:rPr>
      </w:pPr>
      <w:r w:rsidRPr="006709ED">
        <w:rPr>
          <w:b/>
          <w:sz w:val="22"/>
          <w:szCs w:val="22"/>
        </w:rPr>
        <w:t>OBRAZLOŽENJE</w:t>
      </w:r>
    </w:p>
    <w:p w:rsidR="002C4B6F" w:rsidRPr="006709ED" w:rsidRDefault="002C4B6F" w:rsidP="002C4B6F">
      <w:pPr>
        <w:jc w:val="center"/>
        <w:rPr>
          <w:b/>
          <w:sz w:val="22"/>
          <w:szCs w:val="22"/>
        </w:rPr>
      </w:pPr>
      <w:r w:rsidRPr="006709ED">
        <w:rPr>
          <w:b/>
          <w:sz w:val="22"/>
          <w:szCs w:val="22"/>
        </w:rPr>
        <w:t xml:space="preserve">uz </w:t>
      </w:r>
      <w:r w:rsidR="003C6F4B">
        <w:rPr>
          <w:b/>
          <w:sz w:val="22"/>
          <w:szCs w:val="22"/>
        </w:rPr>
        <w:t>G</w:t>
      </w:r>
      <w:r w:rsidRPr="006709ED">
        <w:rPr>
          <w:b/>
          <w:sz w:val="22"/>
          <w:szCs w:val="22"/>
        </w:rPr>
        <w:t xml:space="preserve">odišnji izvještaj o izvršenju Proračuna Općine Selnica </w:t>
      </w:r>
    </w:p>
    <w:p w:rsidR="002C4B6F" w:rsidRPr="006709ED" w:rsidRDefault="002C4B6F" w:rsidP="002C4B6F">
      <w:pPr>
        <w:jc w:val="center"/>
        <w:rPr>
          <w:b/>
          <w:sz w:val="22"/>
          <w:szCs w:val="22"/>
        </w:rPr>
      </w:pPr>
      <w:r w:rsidRPr="006709ED">
        <w:rPr>
          <w:b/>
          <w:sz w:val="22"/>
          <w:szCs w:val="22"/>
        </w:rPr>
        <w:t>za 201</w:t>
      </w:r>
      <w:r w:rsidR="00E333EB">
        <w:rPr>
          <w:b/>
          <w:sz w:val="22"/>
          <w:szCs w:val="22"/>
        </w:rPr>
        <w:t>7</w:t>
      </w:r>
      <w:r w:rsidRPr="006709ED">
        <w:rPr>
          <w:b/>
          <w:sz w:val="22"/>
          <w:szCs w:val="22"/>
        </w:rPr>
        <w:t>.</w:t>
      </w:r>
      <w:r w:rsidR="003C6F4B">
        <w:rPr>
          <w:b/>
          <w:sz w:val="22"/>
          <w:szCs w:val="22"/>
        </w:rPr>
        <w:t xml:space="preserve"> godinu</w:t>
      </w:r>
    </w:p>
    <w:p w:rsidR="002C4B6F" w:rsidRPr="006709ED" w:rsidRDefault="002C4B6F" w:rsidP="002C4B6F">
      <w:pPr>
        <w:jc w:val="center"/>
        <w:rPr>
          <w:b/>
          <w:sz w:val="22"/>
          <w:szCs w:val="22"/>
        </w:rPr>
      </w:pPr>
    </w:p>
    <w:p w:rsidR="002C4B6F" w:rsidRPr="006709ED" w:rsidRDefault="002C4B6F" w:rsidP="002C4B6F">
      <w:pPr>
        <w:rPr>
          <w:b/>
          <w:sz w:val="22"/>
          <w:szCs w:val="22"/>
        </w:rPr>
      </w:pPr>
    </w:p>
    <w:p w:rsidR="002C4B6F" w:rsidRPr="006709ED" w:rsidRDefault="002C4B6F" w:rsidP="00A743ED">
      <w:pPr>
        <w:jc w:val="both"/>
        <w:rPr>
          <w:sz w:val="22"/>
          <w:szCs w:val="22"/>
        </w:rPr>
      </w:pPr>
      <w:r w:rsidRPr="006709ED">
        <w:rPr>
          <w:b/>
          <w:sz w:val="22"/>
          <w:szCs w:val="22"/>
        </w:rPr>
        <w:tab/>
      </w:r>
      <w:r w:rsidRPr="006709ED">
        <w:rPr>
          <w:sz w:val="22"/>
          <w:szCs w:val="22"/>
        </w:rPr>
        <w:t xml:space="preserve">Sadržaj, donošenje i dostava godišnjeg izvještaja </w:t>
      </w:r>
      <w:r w:rsidR="00544567">
        <w:rPr>
          <w:sz w:val="22"/>
          <w:szCs w:val="22"/>
        </w:rPr>
        <w:t xml:space="preserve">o izvršenju </w:t>
      </w:r>
      <w:r w:rsidRPr="006709ED">
        <w:rPr>
          <w:sz w:val="22"/>
          <w:szCs w:val="22"/>
        </w:rPr>
        <w:t>proračuna propisan je odredbama članka 108</w:t>
      </w:r>
      <w:r w:rsidR="001D49EB">
        <w:rPr>
          <w:sz w:val="22"/>
          <w:szCs w:val="22"/>
        </w:rPr>
        <w:t>-</w:t>
      </w:r>
      <w:r w:rsidRPr="006709ED">
        <w:rPr>
          <w:sz w:val="22"/>
          <w:szCs w:val="22"/>
        </w:rPr>
        <w:t>113 Zakona o proračunu („Narodne novine“ 87/08, 136/12</w:t>
      </w:r>
      <w:r w:rsidR="001D49EB">
        <w:rPr>
          <w:sz w:val="22"/>
          <w:szCs w:val="22"/>
        </w:rPr>
        <w:t>, 15/15</w:t>
      </w:r>
      <w:r w:rsidRPr="006709ED">
        <w:rPr>
          <w:sz w:val="22"/>
          <w:szCs w:val="22"/>
        </w:rPr>
        <w:t>)</w:t>
      </w:r>
      <w:r w:rsidR="00E333EB">
        <w:rPr>
          <w:sz w:val="22"/>
          <w:szCs w:val="22"/>
        </w:rPr>
        <w:t xml:space="preserve">, </w:t>
      </w:r>
      <w:r w:rsidRPr="006709ED">
        <w:rPr>
          <w:sz w:val="22"/>
          <w:szCs w:val="22"/>
        </w:rPr>
        <w:t xml:space="preserve">Pravilnika o polugodišnjem </w:t>
      </w:r>
      <w:r w:rsidR="003C6F4B">
        <w:rPr>
          <w:sz w:val="22"/>
          <w:szCs w:val="22"/>
        </w:rPr>
        <w:t xml:space="preserve">i godišnjem </w:t>
      </w:r>
      <w:r w:rsidRPr="006709ED">
        <w:rPr>
          <w:sz w:val="22"/>
          <w:szCs w:val="22"/>
        </w:rPr>
        <w:t>izvještaju o izvršenju proračuna („Narodne novine“ 24/13)</w:t>
      </w:r>
      <w:r w:rsidR="00E333EB">
        <w:rPr>
          <w:sz w:val="22"/>
          <w:szCs w:val="22"/>
        </w:rPr>
        <w:t xml:space="preserve"> i Pravilnika o izmjenama i dopunama </w:t>
      </w:r>
      <w:r w:rsidR="00E333EB" w:rsidRPr="006709ED">
        <w:rPr>
          <w:sz w:val="22"/>
          <w:szCs w:val="22"/>
        </w:rPr>
        <w:t xml:space="preserve">Pravilnika o polugodišnjem </w:t>
      </w:r>
      <w:r w:rsidR="00E333EB">
        <w:rPr>
          <w:sz w:val="22"/>
          <w:szCs w:val="22"/>
        </w:rPr>
        <w:t xml:space="preserve">i godišnjem </w:t>
      </w:r>
      <w:r w:rsidR="00E333EB" w:rsidRPr="006709ED">
        <w:rPr>
          <w:sz w:val="22"/>
          <w:szCs w:val="22"/>
        </w:rPr>
        <w:t>izvještaju o izvršenju proračuna</w:t>
      </w:r>
      <w:r w:rsidR="00E333EB">
        <w:rPr>
          <w:sz w:val="22"/>
          <w:szCs w:val="22"/>
        </w:rPr>
        <w:t xml:space="preserve"> („Narodne novine“ 102/17).</w:t>
      </w:r>
    </w:p>
    <w:p w:rsidR="00357F23" w:rsidRPr="006709ED" w:rsidRDefault="00357F23" w:rsidP="002C4B6F">
      <w:pPr>
        <w:rPr>
          <w:sz w:val="22"/>
          <w:szCs w:val="22"/>
        </w:rPr>
      </w:pPr>
    </w:p>
    <w:p w:rsidR="002C4B6F" w:rsidRPr="006709ED" w:rsidRDefault="001D49EB" w:rsidP="002C4B6F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2C4B6F" w:rsidRPr="006709ED">
        <w:rPr>
          <w:sz w:val="22"/>
          <w:szCs w:val="22"/>
        </w:rPr>
        <w:t>odišnji izvještaj o izvršenju proračuna sadrži</w:t>
      </w:r>
      <w:r w:rsidR="00357F23" w:rsidRPr="006709ED">
        <w:rPr>
          <w:sz w:val="22"/>
          <w:szCs w:val="22"/>
        </w:rPr>
        <w:t>:</w:t>
      </w:r>
    </w:p>
    <w:p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Opći dio proračuna koji čini Račun prihoda i rashoda i Račun financiranja na razini odjeljka ekonomske k</w:t>
      </w:r>
      <w:r w:rsidR="001D49EB">
        <w:rPr>
          <w:sz w:val="22"/>
          <w:szCs w:val="22"/>
        </w:rPr>
        <w:t>lasi</w:t>
      </w:r>
      <w:r w:rsidRPr="006709ED">
        <w:rPr>
          <w:sz w:val="22"/>
          <w:szCs w:val="22"/>
        </w:rPr>
        <w:t>fikacije (4.razina)</w:t>
      </w:r>
      <w:r w:rsidR="00EE3F50">
        <w:rPr>
          <w:sz w:val="22"/>
          <w:szCs w:val="22"/>
        </w:rPr>
        <w:t>, Račun prihoda i rashoda</w:t>
      </w:r>
      <w:r w:rsidR="00357A04">
        <w:rPr>
          <w:sz w:val="22"/>
          <w:szCs w:val="22"/>
        </w:rPr>
        <w:t xml:space="preserve"> </w:t>
      </w:r>
      <w:r w:rsidR="00EE3F50">
        <w:rPr>
          <w:sz w:val="22"/>
          <w:szCs w:val="22"/>
        </w:rPr>
        <w:t>prema izvorima financiranja</w:t>
      </w:r>
      <w:r w:rsidR="00357A04">
        <w:rPr>
          <w:sz w:val="22"/>
          <w:szCs w:val="22"/>
        </w:rPr>
        <w:t xml:space="preserve"> na razini skupine (2. razina)</w:t>
      </w:r>
      <w:r w:rsidR="00EE3F50">
        <w:rPr>
          <w:sz w:val="22"/>
          <w:szCs w:val="22"/>
        </w:rPr>
        <w:t>, te</w:t>
      </w:r>
      <w:r w:rsidR="0053645A">
        <w:rPr>
          <w:sz w:val="22"/>
          <w:szCs w:val="22"/>
        </w:rPr>
        <w:t xml:space="preserve"> Račun rashoda prema</w:t>
      </w:r>
      <w:r w:rsidR="00EE3F50">
        <w:rPr>
          <w:sz w:val="22"/>
          <w:szCs w:val="22"/>
        </w:rPr>
        <w:t xml:space="preserve"> funkcijskoj klasifikaciji</w:t>
      </w:r>
      <w:r w:rsidR="00357A04">
        <w:rPr>
          <w:sz w:val="22"/>
          <w:szCs w:val="22"/>
        </w:rPr>
        <w:t xml:space="preserve"> na razini skupine (2.razina)</w:t>
      </w:r>
      <w:r w:rsidR="00EE3F50">
        <w:rPr>
          <w:sz w:val="22"/>
          <w:szCs w:val="22"/>
        </w:rPr>
        <w:t>.</w:t>
      </w:r>
    </w:p>
    <w:p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Posebni dio proračuna po organizacijskoj</w:t>
      </w:r>
      <w:r w:rsidR="00E333EB">
        <w:rPr>
          <w:sz w:val="22"/>
          <w:szCs w:val="22"/>
        </w:rPr>
        <w:t xml:space="preserve"> </w:t>
      </w:r>
      <w:r w:rsidRPr="006709ED">
        <w:rPr>
          <w:sz w:val="22"/>
          <w:szCs w:val="22"/>
        </w:rPr>
        <w:t>i programsko</w:t>
      </w:r>
      <w:r w:rsidR="001D49EB">
        <w:rPr>
          <w:sz w:val="22"/>
          <w:szCs w:val="22"/>
        </w:rPr>
        <w:t>j</w:t>
      </w:r>
      <w:r w:rsidRPr="006709ED">
        <w:rPr>
          <w:sz w:val="22"/>
          <w:szCs w:val="22"/>
        </w:rPr>
        <w:t xml:space="preserve"> k</w:t>
      </w:r>
      <w:r w:rsidR="00127599">
        <w:rPr>
          <w:sz w:val="22"/>
          <w:szCs w:val="22"/>
        </w:rPr>
        <w:t>lasif</w:t>
      </w:r>
      <w:r w:rsidRPr="006709ED">
        <w:rPr>
          <w:sz w:val="22"/>
          <w:szCs w:val="22"/>
        </w:rPr>
        <w:t>ikaciji na razini odjeljka ekonomske k</w:t>
      </w:r>
      <w:r w:rsidR="00127599">
        <w:rPr>
          <w:sz w:val="22"/>
          <w:szCs w:val="22"/>
        </w:rPr>
        <w:t>lasi</w:t>
      </w:r>
      <w:r w:rsidRPr="006709ED">
        <w:rPr>
          <w:sz w:val="22"/>
          <w:szCs w:val="22"/>
        </w:rPr>
        <w:t>fikacije (4.razina)</w:t>
      </w:r>
      <w:r w:rsidR="00127599">
        <w:rPr>
          <w:sz w:val="22"/>
          <w:szCs w:val="22"/>
        </w:rPr>
        <w:t>,</w:t>
      </w:r>
    </w:p>
    <w:p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Izvještaj o zaduživanju na domaćem i stranom tržištu novca i kapitala</w:t>
      </w:r>
      <w:r w:rsidR="00127599">
        <w:rPr>
          <w:sz w:val="22"/>
          <w:szCs w:val="22"/>
        </w:rPr>
        <w:t>,</w:t>
      </w:r>
    </w:p>
    <w:p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Izvještaj o korištenju proračunske zalihe</w:t>
      </w:r>
      <w:r w:rsidR="00127599">
        <w:rPr>
          <w:sz w:val="22"/>
          <w:szCs w:val="22"/>
        </w:rPr>
        <w:t>,</w:t>
      </w:r>
    </w:p>
    <w:p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Izvještaj o danim jamstvima i izdacima po jamstvima</w:t>
      </w:r>
      <w:r w:rsidR="00127599">
        <w:rPr>
          <w:sz w:val="22"/>
          <w:szCs w:val="22"/>
        </w:rPr>
        <w:t>,</w:t>
      </w:r>
    </w:p>
    <w:p w:rsidR="00357F23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 xml:space="preserve">Obrazloženje ostvarenja prihoda </w:t>
      </w:r>
      <w:r w:rsidR="00544567">
        <w:rPr>
          <w:sz w:val="22"/>
          <w:szCs w:val="22"/>
        </w:rPr>
        <w:t>i primitaka, rashoda i izdataka,</w:t>
      </w:r>
    </w:p>
    <w:p w:rsidR="00544567" w:rsidRPr="006709ED" w:rsidRDefault="00544567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Izvještaj o provedbi Plana razvojnih programa.</w:t>
      </w:r>
    </w:p>
    <w:p w:rsidR="00357F23" w:rsidRPr="006709ED" w:rsidRDefault="00357F23" w:rsidP="00357F23">
      <w:pPr>
        <w:rPr>
          <w:sz w:val="22"/>
          <w:szCs w:val="22"/>
        </w:rPr>
      </w:pPr>
    </w:p>
    <w:p w:rsidR="00357F23" w:rsidRPr="006709ED" w:rsidRDefault="00357F23" w:rsidP="00357F23">
      <w:pPr>
        <w:rPr>
          <w:sz w:val="22"/>
          <w:szCs w:val="22"/>
        </w:rPr>
      </w:pPr>
    </w:p>
    <w:p w:rsidR="00357F23" w:rsidRPr="00470B3C" w:rsidRDefault="00357F23" w:rsidP="00357F23">
      <w:pPr>
        <w:rPr>
          <w:b/>
          <w:sz w:val="22"/>
          <w:szCs w:val="22"/>
          <w:u w:val="single"/>
        </w:rPr>
      </w:pPr>
      <w:r w:rsidRPr="00470B3C">
        <w:rPr>
          <w:b/>
          <w:sz w:val="22"/>
          <w:szCs w:val="22"/>
          <w:u w:val="single"/>
        </w:rPr>
        <w:t>1. OPĆI DIO PRORAČUNA</w:t>
      </w:r>
    </w:p>
    <w:p w:rsidR="00357F23" w:rsidRPr="006709ED" w:rsidRDefault="00357F23" w:rsidP="00357F23">
      <w:pPr>
        <w:rPr>
          <w:sz w:val="22"/>
          <w:szCs w:val="22"/>
        </w:rPr>
      </w:pPr>
    </w:p>
    <w:p w:rsidR="00357F23" w:rsidRPr="006709ED" w:rsidRDefault="00357F23" w:rsidP="00A743ED">
      <w:pPr>
        <w:jc w:val="both"/>
        <w:rPr>
          <w:sz w:val="22"/>
          <w:szCs w:val="22"/>
        </w:rPr>
      </w:pPr>
      <w:r w:rsidRPr="006709ED">
        <w:rPr>
          <w:sz w:val="22"/>
          <w:szCs w:val="22"/>
        </w:rPr>
        <w:tab/>
        <w:t xml:space="preserve">Iz sažetka općeg dijela proračuna vidljivo je da su u izvještajnom razdoblju ostvareni ukupni prihodi i primici u iznosu od </w:t>
      </w:r>
      <w:r w:rsidR="00E333EB">
        <w:rPr>
          <w:sz w:val="22"/>
          <w:szCs w:val="22"/>
        </w:rPr>
        <w:t>6</w:t>
      </w:r>
      <w:r w:rsidRPr="006709ED">
        <w:rPr>
          <w:sz w:val="22"/>
          <w:szCs w:val="22"/>
        </w:rPr>
        <w:t>.</w:t>
      </w:r>
      <w:r w:rsidR="00544567">
        <w:rPr>
          <w:sz w:val="22"/>
          <w:szCs w:val="22"/>
        </w:rPr>
        <w:t>2</w:t>
      </w:r>
      <w:r w:rsidR="00E333EB">
        <w:rPr>
          <w:sz w:val="22"/>
          <w:szCs w:val="22"/>
        </w:rPr>
        <w:t>51</w:t>
      </w:r>
      <w:r w:rsidRPr="006709ED">
        <w:rPr>
          <w:sz w:val="22"/>
          <w:szCs w:val="22"/>
        </w:rPr>
        <w:t>.</w:t>
      </w:r>
      <w:r w:rsidR="00E333EB">
        <w:rPr>
          <w:sz w:val="22"/>
          <w:szCs w:val="22"/>
        </w:rPr>
        <w:t>480</w:t>
      </w:r>
      <w:r w:rsidRPr="006709ED">
        <w:rPr>
          <w:sz w:val="22"/>
          <w:szCs w:val="22"/>
        </w:rPr>
        <w:t>,</w:t>
      </w:r>
      <w:r w:rsidR="00E333EB">
        <w:rPr>
          <w:sz w:val="22"/>
          <w:szCs w:val="22"/>
        </w:rPr>
        <w:t>33</w:t>
      </w:r>
      <w:r w:rsidRPr="006709ED">
        <w:rPr>
          <w:sz w:val="22"/>
          <w:szCs w:val="22"/>
        </w:rPr>
        <w:t xml:space="preserve"> kuna, ukupni rashodi i izdaci u iznosu od</w:t>
      </w:r>
      <w:r w:rsidR="00E333EB">
        <w:rPr>
          <w:sz w:val="22"/>
          <w:szCs w:val="22"/>
        </w:rPr>
        <w:t xml:space="preserve"> 6</w:t>
      </w:r>
      <w:r w:rsidRPr="006709ED">
        <w:rPr>
          <w:sz w:val="22"/>
          <w:szCs w:val="22"/>
        </w:rPr>
        <w:t>.</w:t>
      </w:r>
      <w:r w:rsidR="00E333EB">
        <w:rPr>
          <w:sz w:val="22"/>
          <w:szCs w:val="22"/>
        </w:rPr>
        <w:t>371</w:t>
      </w:r>
      <w:r w:rsidR="00A743ED">
        <w:rPr>
          <w:sz w:val="22"/>
          <w:szCs w:val="22"/>
        </w:rPr>
        <w:t>.</w:t>
      </w:r>
      <w:r w:rsidR="00E333EB">
        <w:rPr>
          <w:sz w:val="22"/>
          <w:szCs w:val="22"/>
        </w:rPr>
        <w:t>279</w:t>
      </w:r>
      <w:r w:rsidRPr="006709ED">
        <w:rPr>
          <w:sz w:val="22"/>
          <w:szCs w:val="22"/>
        </w:rPr>
        <w:t>,</w:t>
      </w:r>
      <w:r w:rsidR="00E333EB">
        <w:rPr>
          <w:sz w:val="22"/>
          <w:szCs w:val="22"/>
        </w:rPr>
        <w:t>93</w:t>
      </w:r>
      <w:r w:rsidRPr="006709ED">
        <w:rPr>
          <w:sz w:val="22"/>
          <w:szCs w:val="22"/>
        </w:rPr>
        <w:t xml:space="preserve"> kuna iz čega proizlazi </w:t>
      </w:r>
      <w:r w:rsidR="00E333EB">
        <w:rPr>
          <w:sz w:val="22"/>
          <w:szCs w:val="22"/>
        </w:rPr>
        <w:t xml:space="preserve">manjak prihoda i primitaka </w:t>
      </w:r>
      <w:r w:rsidRPr="006709ED">
        <w:rPr>
          <w:sz w:val="22"/>
          <w:szCs w:val="22"/>
        </w:rPr>
        <w:t xml:space="preserve">izvještajnog razdoblja u iznosu od </w:t>
      </w:r>
      <w:r w:rsidR="00E333EB">
        <w:rPr>
          <w:sz w:val="22"/>
          <w:szCs w:val="22"/>
        </w:rPr>
        <w:t>119</w:t>
      </w:r>
      <w:r w:rsidRPr="006709ED">
        <w:rPr>
          <w:sz w:val="22"/>
          <w:szCs w:val="22"/>
        </w:rPr>
        <w:t>.</w:t>
      </w:r>
      <w:r w:rsidR="00E333EB">
        <w:rPr>
          <w:sz w:val="22"/>
          <w:szCs w:val="22"/>
        </w:rPr>
        <w:t>799</w:t>
      </w:r>
      <w:r w:rsidR="00544567">
        <w:rPr>
          <w:sz w:val="22"/>
          <w:szCs w:val="22"/>
        </w:rPr>
        <w:t>,</w:t>
      </w:r>
      <w:r w:rsidR="00E333EB">
        <w:rPr>
          <w:sz w:val="22"/>
          <w:szCs w:val="22"/>
        </w:rPr>
        <w:t>60</w:t>
      </w:r>
      <w:r w:rsidRPr="006709ED">
        <w:rPr>
          <w:sz w:val="22"/>
          <w:szCs w:val="22"/>
        </w:rPr>
        <w:t xml:space="preserve"> kuna. Preneseni manjak</w:t>
      </w:r>
      <w:r w:rsidR="008B7738" w:rsidRPr="006709ED">
        <w:rPr>
          <w:sz w:val="22"/>
          <w:szCs w:val="22"/>
        </w:rPr>
        <w:t xml:space="preserve"> prihoda iz prethodnih godina iznosi 3.</w:t>
      </w:r>
      <w:r w:rsidR="00EE3F50">
        <w:rPr>
          <w:sz w:val="22"/>
          <w:szCs w:val="22"/>
        </w:rPr>
        <w:t>546</w:t>
      </w:r>
      <w:r w:rsidR="008B7738" w:rsidRPr="006709ED">
        <w:rPr>
          <w:sz w:val="22"/>
          <w:szCs w:val="22"/>
        </w:rPr>
        <w:t>.</w:t>
      </w:r>
      <w:r w:rsidR="00EE3F50">
        <w:rPr>
          <w:sz w:val="22"/>
          <w:szCs w:val="22"/>
        </w:rPr>
        <w:t>140</w:t>
      </w:r>
      <w:r w:rsidR="008B7738" w:rsidRPr="006709ED">
        <w:rPr>
          <w:sz w:val="22"/>
          <w:szCs w:val="22"/>
        </w:rPr>
        <w:t>,</w:t>
      </w:r>
      <w:r w:rsidR="00EE3F50">
        <w:rPr>
          <w:sz w:val="22"/>
          <w:szCs w:val="22"/>
        </w:rPr>
        <w:t>42</w:t>
      </w:r>
      <w:r w:rsidR="008B7738" w:rsidRPr="006709ED">
        <w:rPr>
          <w:sz w:val="22"/>
          <w:szCs w:val="22"/>
        </w:rPr>
        <w:t xml:space="preserve"> kuna, pa ukupan manjak prihoda za pokriće u sljedećem razdoblju iznosi 3.</w:t>
      </w:r>
      <w:r w:rsidR="00544567">
        <w:rPr>
          <w:sz w:val="22"/>
          <w:szCs w:val="22"/>
        </w:rPr>
        <w:t>6</w:t>
      </w:r>
      <w:r w:rsidR="00EE3F50">
        <w:rPr>
          <w:sz w:val="22"/>
          <w:szCs w:val="22"/>
        </w:rPr>
        <w:t>65</w:t>
      </w:r>
      <w:r w:rsidR="008B7738" w:rsidRPr="006709ED">
        <w:rPr>
          <w:sz w:val="22"/>
          <w:szCs w:val="22"/>
        </w:rPr>
        <w:t>.</w:t>
      </w:r>
      <w:r w:rsidR="00EE3F50">
        <w:rPr>
          <w:sz w:val="22"/>
          <w:szCs w:val="22"/>
        </w:rPr>
        <w:t>9</w:t>
      </w:r>
      <w:r w:rsidR="00F0740C">
        <w:rPr>
          <w:sz w:val="22"/>
          <w:szCs w:val="22"/>
        </w:rPr>
        <w:t>40</w:t>
      </w:r>
      <w:r w:rsidR="008B7738" w:rsidRPr="006709ED">
        <w:rPr>
          <w:sz w:val="22"/>
          <w:szCs w:val="22"/>
        </w:rPr>
        <w:t>,</w:t>
      </w:r>
      <w:r w:rsidR="00EE3F50">
        <w:rPr>
          <w:sz w:val="22"/>
          <w:szCs w:val="22"/>
        </w:rPr>
        <w:t>0</w:t>
      </w:r>
      <w:r w:rsidR="00F0740C">
        <w:rPr>
          <w:sz w:val="22"/>
          <w:szCs w:val="22"/>
        </w:rPr>
        <w:t>2</w:t>
      </w:r>
      <w:r w:rsidR="008B7738" w:rsidRPr="006709ED">
        <w:rPr>
          <w:sz w:val="22"/>
          <w:szCs w:val="22"/>
        </w:rPr>
        <w:t xml:space="preserve"> kuna.</w:t>
      </w:r>
    </w:p>
    <w:p w:rsidR="008B7738" w:rsidRPr="006709ED" w:rsidRDefault="008B7738" w:rsidP="00A743ED">
      <w:pPr>
        <w:jc w:val="both"/>
        <w:rPr>
          <w:sz w:val="22"/>
          <w:szCs w:val="22"/>
        </w:rPr>
      </w:pPr>
    </w:p>
    <w:p w:rsidR="008B7738" w:rsidRPr="006709ED" w:rsidRDefault="008B7738" w:rsidP="00A743ED">
      <w:pPr>
        <w:jc w:val="both"/>
        <w:rPr>
          <w:sz w:val="22"/>
          <w:szCs w:val="22"/>
        </w:rPr>
      </w:pPr>
      <w:r w:rsidRPr="006709ED">
        <w:rPr>
          <w:sz w:val="22"/>
          <w:szCs w:val="22"/>
        </w:rPr>
        <w:tab/>
        <w:t>Sukladno Pravilniku o polugodišnjem i godišnjem izvještaju o iz</w:t>
      </w:r>
      <w:r w:rsidR="00A743ED">
        <w:rPr>
          <w:sz w:val="22"/>
          <w:szCs w:val="22"/>
        </w:rPr>
        <w:t>vršenju proračuna u općem dijelu</w:t>
      </w:r>
      <w:r w:rsidRPr="006709ED">
        <w:rPr>
          <w:sz w:val="22"/>
          <w:szCs w:val="22"/>
        </w:rPr>
        <w:t xml:space="preserve"> proračuna daju se podaci o izvršenju za isto izvještajno razdoblje prethodne proračunske godine (na 4. razini</w:t>
      </w:r>
      <w:r w:rsidR="00EE3F50">
        <w:rPr>
          <w:sz w:val="22"/>
          <w:szCs w:val="22"/>
        </w:rPr>
        <w:t xml:space="preserve"> ekonomske klasifikacije</w:t>
      </w:r>
      <w:r w:rsidRPr="006709ED">
        <w:rPr>
          <w:sz w:val="22"/>
          <w:szCs w:val="22"/>
        </w:rPr>
        <w:t>), podaci o izvornom planu (zadnji plan za 201</w:t>
      </w:r>
      <w:r w:rsidR="00EE3F50">
        <w:rPr>
          <w:sz w:val="22"/>
          <w:szCs w:val="22"/>
        </w:rPr>
        <w:t>7</w:t>
      </w:r>
      <w:r w:rsidRPr="006709ED">
        <w:rPr>
          <w:sz w:val="22"/>
          <w:szCs w:val="22"/>
        </w:rPr>
        <w:t xml:space="preserve">. </w:t>
      </w:r>
      <w:r w:rsidR="00A17612">
        <w:rPr>
          <w:sz w:val="22"/>
          <w:szCs w:val="22"/>
        </w:rPr>
        <w:t>g</w:t>
      </w:r>
      <w:r w:rsidRPr="006709ED">
        <w:rPr>
          <w:sz w:val="22"/>
          <w:szCs w:val="22"/>
        </w:rPr>
        <w:t xml:space="preserve">odinu – </w:t>
      </w:r>
      <w:r w:rsidR="00544567">
        <w:rPr>
          <w:sz w:val="22"/>
          <w:szCs w:val="22"/>
        </w:rPr>
        <w:t>2</w:t>
      </w:r>
      <w:r w:rsidRPr="006709ED">
        <w:rPr>
          <w:sz w:val="22"/>
          <w:szCs w:val="22"/>
        </w:rPr>
        <w:t xml:space="preserve">. Izmjene i dopune Proračuna Općine </w:t>
      </w:r>
      <w:proofErr w:type="spellStart"/>
      <w:r w:rsidRPr="006709ED">
        <w:rPr>
          <w:sz w:val="22"/>
          <w:szCs w:val="22"/>
        </w:rPr>
        <w:t>Sel</w:t>
      </w:r>
      <w:r w:rsidR="00A17612">
        <w:rPr>
          <w:sz w:val="22"/>
          <w:szCs w:val="22"/>
        </w:rPr>
        <w:t>nica</w:t>
      </w:r>
      <w:proofErr w:type="spellEnd"/>
      <w:r w:rsidR="00A17612">
        <w:rPr>
          <w:sz w:val="22"/>
          <w:szCs w:val="22"/>
        </w:rPr>
        <w:t xml:space="preserve"> za 201</w:t>
      </w:r>
      <w:r w:rsidR="00EE3F50">
        <w:rPr>
          <w:sz w:val="22"/>
          <w:szCs w:val="22"/>
        </w:rPr>
        <w:t>7</w:t>
      </w:r>
      <w:r w:rsidR="00A17612">
        <w:rPr>
          <w:sz w:val="22"/>
          <w:szCs w:val="22"/>
        </w:rPr>
        <w:t>. g</w:t>
      </w:r>
      <w:r w:rsidRPr="006709ED">
        <w:rPr>
          <w:sz w:val="22"/>
          <w:szCs w:val="22"/>
        </w:rPr>
        <w:t xml:space="preserve">odinu) do treće propisane razine za donošenje plana te podaci izvršenja za izvještajno razdoblje (na 4. </w:t>
      </w:r>
      <w:r w:rsidR="00A17612">
        <w:rPr>
          <w:sz w:val="22"/>
          <w:szCs w:val="22"/>
        </w:rPr>
        <w:t>r</w:t>
      </w:r>
      <w:r w:rsidRPr="006709ED">
        <w:rPr>
          <w:sz w:val="22"/>
          <w:szCs w:val="22"/>
        </w:rPr>
        <w:t>az</w:t>
      </w:r>
      <w:r w:rsidR="00A17612">
        <w:rPr>
          <w:sz w:val="22"/>
          <w:szCs w:val="22"/>
        </w:rPr>
        <w:t>i</w:t>
      </w:r>
      <w:r w:rsidRPr="006709ED">
        <w:rPr>
          <w:sz w:val="22"/>
          <w:szCs w:val="22"/>
        </w:rPr>
        <w:t>ni računskog plana). Uz navedene podatke daju se i indeksi izvršenja u odnosu na izvještajno razdoblje prethodne godine i u odnosu na izvorni plan za proračunsku godinu.</w:t>
      </w:r>
      <w:r w:rsidR="00B24FA4">
        <w:rPr>
          <w:sz w:val="22"/>
          <w:szCs w:val="22"/>
        </w:rPr>
        <w:t xml:space="preserve"> Račun prihoda i rashoda iskazuje se prema ekonomskoj klasifikaciji na razini razreda, skupine, podskupine i odjeljka (4.razina), prema izvorima financiranja na razini razreda i skupine (2. razina) i </w:t>
      </w:r>
      <w:r w:rsidR="0053645A">
        <w:rPr>
          <w:sz w:val="22"/>
          <w:szCs w:val="22"/>
        </w:rPr>
        <w:t xml:space="preserve"> Račun rashoda </w:t>
      </w:r>
      <w:r w:rsidR="00B24FA4">
        <w:rPr>
          <w:sz w:val="22"/>
          <w:szCs w:val="22"/>
        </w:rPr>
        <w:t>prema funkcijskoj klasifikaciji na razini razreda i skupine (2. razina).</w:t>
      </w:r>
    </w:p>
    <w:p w:rsidR="008B7738" w:rsidRPr="006709ED" w:rsidRDefault="008B7738" w:rsidP="00A743ED">
      <w:pPr>
        <w:jc w:val="both"/>
        <w:rPr>
          <w:sz w:val="22"/>
          <w:szCs w:val="22"/>
        </w:rPr>
      </w:pPr>
    </w:p>
    <w:p w:rsidR="008B7738" w:rsidRPr="00470B3C" w:rsidRDefault="008B7738" w:rsidP="00357F23">
      <w:pPr>
        <w:rPr>
          <w:b/>
          <w:sz w:val="22"/>
          <w:szCs w:val="22"/>
          <w:u w:val="single"/>
        </w:rPr>
      </w:pPr>
      <w:r w:rsidRPr="00470B3C">
        <w:rPr>
          <w:b/>
          <w:sz w:val="22"/>
          <w:szCs w:val="22"/>
          <w:u w:val="single"/>
        </w:rPr>
        <w:t>2. POSEBNI D</w:t>
      </w:r>
      <w:r w:rsidR="00574FC4" w:rsidRPr="00470B3C">
        <w:rPr>
          <w:b/>
          <w:sz w:val="22"/>
          <w:szCs w:val="22"/>
          <w:u w:val="single"/>
        </w:rPr>
        <w:t>IO</w:t>
      </w:r>
      <w:r w:rsidRPr="00470B3C">
        <w:rPr>
          <w:b/>
          <w:sz w:val="22"/>
          <w:szCs w:val="22"/>
          <w:u w:val="single"/>
        </w:rPr>
        <w:t xml:space="preserve"> PRORAČUNA</w:t>
      </w:r>
    </w:p>
    <w:p w:rsidR="008B7738" w:rsidRPr="006709ED" w:rsidRDefault="008B7738" w:rsidP="00357F23">
      <w:pPr>
        <w:rPr>
          <w:sz w:val="22"/>
          <w:szCs w:val="22"/>
        </w:rPr>
      </w:pPr>
    </w:p>
    <w:p w:rsidR="008B7738" w:rsidRPr="006709ED" w:rsidRDefault="008B7738" w:rsidP="00574FC4">
      <w:pPr>
        <w:jc w:val="both"/>
        <w:rPr>
          <w:sz w:val="22"/>
          <w:szCs w:val="22"/>
        </w:rPr>
      </w:pPr>
      <w:r w:rsidRPr="006709ED">
        <w:rPr>
          <w:sz w:val="22"/>
          <w:szCs w:val="22"/>
        </w:rPr>
        <w:lastRenderedPageBreak/>
        <w:t>Sukladno Pravilniku o polugodišnjem i godišnjem izvještaju o izvršenju proračuna u posebnom dijelu proračuna rashodi i izdaci prikazuju se detaljnije, pa se sastavlja:</w:t>
      </w:r>
    </w:p>
    <w:p w:rsidR="008B7738" w:rsidRPr="006709ED" w:rsidRDefault="008B7738" w:rsidP="00574FC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6709ED">
        <w:rPr>
          <w:sz w:val="22"/>
          <w:szCs w:val="22"/>
        </w:rPr>
        <w:t>Izvještaj po organizacijskoj klasifikaciji (rashodi i izdaci</w:t>
      </w:r>
      <w:r w:rsidR="00FB4554" w:rsidRPr="006709ED">
        <w:rPr>
          <w:sz w:val="22"/>
          <w:szCs w:val="22"/>
        </w:rPr>
        <w:t xml:space="preserve"> prikazani po razdjelima i glavama unutar razdjela)</w:t>
      </w:r>
      <w:r w:rsidR="00574FC4">
        <w:rPr>
          <w:sz w:val="22"/>
          <w:szCs w:val="22"/>
        </w:rPr>
        <w:t>,</w:t>
      </w:r>
    </w:p>
    <w:p w:rsidR="00FB4554" w:rsidRPr="006709ED" w:rsidRDefault="00FB4554" w:rsidP="00574FC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6709ED">
        <w:rPr>
          <w:sz w:val="22"/>
          <w:szCs w:val="22"/>
        </w:rPr>
        <w:t>Izvještaj po programskoj klasifikaciji</w:t>
      </w:r>
      <w:r w:rsidR="00115692">
        <w:rPr>
          <w:sz w:val="22"/>
          <w:szCs w:val="22"/>
        </w:rPr>
        <w:t xml:space="preserve"> s izvorima financiranja</w:t>
      </w:r>
      <w:r w:rsidRPr="006709ED">
        <w:rPr>
          <w:sz w:val="22"/>
          <w:szCs w:val="22"/>
        </w:rPr>
        <w:t xml:space="preserve"> (rashodi i izdaci prikazani po programima, aktivnostima i projektima i račun</w:t>
      </w:r>
      <w:r w:rsidR="00A4013D">
        <w:rPr>
          <w:sz w:val="22"/>
          <w:szCs w:val="22"/>
        </w:rPr>
        <w:t>im</w:t>
      </w:r>
      <w:r w:rsidRPr="006709ED">
        <w:rPr>
          <w:sz w:val="22"/>
          <w:szCs w:val="22"/>
        </w:rPr>
        <w:t>a računskog plana do propisane</w:t>
      </w:r>
      <w:r w:rsidR="00EE3F50">
        <w:rPr>
          <w:sz w:val="22"/>
          <w:szCs w:val="22"/>
        </w:rPr>
        <w:t xml:space="preserve"> razine odjeljka odnosno</w:t>
      </w:r>
      <w:r w:rsidRPr="006709ED">
        <w:rPr>
          <w:sz w:val="22"/>
          <w:szCs w:val="22"/>
        </w:rPr>
        <w:t xml:space="preserve"> četvrte razine).</w:t>
      </w:r>
    </w:p>
    <w:p w:rsidR="00FB4554" w:rsidRPr="006709ED" w:rsidRDefault="00FB4554" w:rsidP="00FB4554">
      <w:pPr>
        <w:rPr>
          <w:sz w:val="22"/>
          <w:szCs w:val="22"/>
        </w:rPr>
      </w:pPr>
    </w:p>
    <w:p w:rsidR="00FB4554" w:rsidRPr="006709ED" w:rsidRDefault="00FB4554" w:rsidP="00FB4554">
      <w:pPr>
        <w:rPr>
          <w:sz w:val="22"/>
          <w:szCs w:val="22"/>
        </w:rPr>
      </w:pPr>
    </w:p>
    <w:p w:rsidR="00FB4554" w:rsidRPr="00470B3C" w:rsidRDefault="00FB4554" w:rsidP="00FB4554">
      <w:pPr>
        <w:rPr>
          <w:b/>
          <w:sz w:val="22"/>
          <w:szCs w:val="22"/>
          <w:u w:val="single"/>
        </w:rPr>
      </w:pPr>
      <w:r w:rsidRPr="00470B3C">
        <w:rPr>
          <w:b/>
          <w:sz w:val="22"/>
          <w:szCs w:val="22"/>
          <w:u w:val="single"/>
        </w:rPr>
        <w:t>3. IZVJEŠTAJ O ZADUŽIVANJU</w:t>
      </w:r>
    </w:p>
    <w:p w:rsidR="00FB4554" w:rsidRPr="006709ED" w:rsidRDefault="00FB4554" w:rsidP="00FB4554">
      <w:pPr>
        <w:rPr>
          <w:sz w:val="22"/>
          <w:szCs w:val="22"/>
        </w:rPr>
      </w:pPr>
    </w:p>
    <w:p w:rsidR="00FB4554" w:rsidRPr="006709ED" w:rsidRDefault="00FB4554" w:rsidP="00CA2DB4">
      <w:pPr>
        <w:jc w:val="both"/>
        <w:rPr>
          <w:sz w:val="22"/>
          <w:szCs w:val="22"/>
        </w:rPr>
      </w:pPr>
      <w:r w:rsidRPr="006709ED">
        <w:rPr>
          <w:sz w:val="22"/>
          <w:szCs w:val="22"/>
        </w:rPr>
        <w:tab/>
        <w:t>Tijekom izvještajnog razdoblja Općine Selnica nije se zaduživala i nije koristila prekoračenje po poslovnom računu. Općina Selnica nema zaduženja iz ranijih razdoblja.</w:t>
      </w:r>
    </w:p>
    <w:p w:rsidR="00FB4554" w:rsidRPr="006709ED" w:rsidRDefault="00FB4554" w:rsidP="00FB4554">
      <w:pPr>
        <w:rPr>
          <w:b/>
          <w:sz w:val="22"/>
          <w:szCs w:val="22"/>
        </w:rPr>
      </w:pPr>
    </w:p>
    <w:p w:rsidR="00FB4554" w:rsidRPr="00470B3C" w:rsidRDefault="00FB4554" w:rsidP="00FB4554">
      <w:pPr>
        <w:rPr>
          <w:b/>
          <w:sz w:val="22"/>
          <w:szCs w:val="22"/>
          <w:u w:val="single"/>
        </w:rPr>
      </w:pPr>
      <w:r w:rsidRPr="00470B3C">
        <w:rPr>
          <w:b/>
          <w:sz w:val="22"/>
          <w:szCs w:val="22"/>
          <w:u w:val="single"/>
        </w:rPr>
        <w:t>4. IZVJEŠTAJ O KORIŠTENJU PRORAČUNSKE ZALIHE</w:t>
      </w:r>
    </w:p>
    <w:p w:rsidR="00FB4554" w:rsidRPr="006709ED" w:rsidRDefault="00FB4554" w:rsidP="00FB4554">
      <w:pPr>
        <w:rPr>
          <w:sz w:val="22"/>
          <w:szCs w:val="22"/>
        </w:rPr>
      </w:pPr>
    </w:p>
    <w:p w:rsidR="00FB4554" w:rsidRPr="006709ED" w:rsidRDefault="00FB4554" w:rsidP="00CA2DB4">
      <w:pPr>
        <w:jc w:val="both"/>
        <w:rPr>
          <w:sz w:val="22"/>
          <w:szCs w:val="22"/>
        </w:rPr>
      </w:pPr>
      <w:r w:rsidRPr="006709ED">
        <w:rPr>
          <w:sz w:val="22"/>
          <w:szCs w:val="22"/>
        </w:rPr>
        <w:tab/>
        <w:t>Tijekom izvještajnog razdoblja Općina Selnica nije koristila sredstva proračunske zalihe.</w:t>
      </w:r>
    </w:p>
    <w:p w:rsidR="00FB4554" w:rsidRPr="006709ED" w:rsidRDefault="00FB4554" w:rsidP="00FB4554">
      <w:pPr>
        <w:rPr>
          <w:sz w:val="22"/>
          <w:szCs w:val="22"/>
        </w:rPr>
      </w:pPr>
    </w:p>
    <w:p w:rsidR="00FB4554" w:rsidRPr="00470B3C" w:rsidRDefault="00FB4554" w:rsidP="00FB4554">
      <w:pPr>
        <w:rPr>
          <w:b/>
          <w:sz w:val="22"/>
          <w:szCs w:val="22"/>
          <w:u w:val="single"/>
        </w:rPr>
      </w:pPr>
      <w:r w:rsidRPr="00470B3C">
        <w:rPr>
          <w:b/>
          <w:sz w:val="22"/>
          <w:szCs w:val="22"/>
          <w:u w:val="single"/>
        </w:rPr>
        <w:t>5. IZVJEŠTAJ O DANIM JAMSTVIMA I IZDACIMA PO JAMSTVIMA</w:t>
      </w:r>
    </w:p>
    <w:p w:rsidR="00FB4554" w:rsidRPr="006709ED" w:rsidRDefault="00FB4554" w:rsidP="00FB4554">
      <w:pPr>
        <w:rPr>
          <w:sz w:val="22"/>
          <w:szCs w:val="22"/>
        </w:rPr>
      </w:pPr>
    </w:p>
    <w:p w:rsidR="00FB4554" w:rsidRDefault="00FB4554" w:rsidP="00CA2DB4">
      <w:pPr>
        <w:jc w:val="both"/>
        <w:rPr>
          <w:sz w:val="22"/>
          <w:szCs w:val="22"/>
        </w:rPr>
      </w:pPr>
      <w:r w:rsidRPr="006709ED">
        <w:rPr>
          <w:sz w:val="22"/>
          <w:szCs w:val="22"/>
        </w:rPr>
        <w:tab/>
        <w:t>Tijekom izvještajnog razdoblja Općine Selnica nije dava</w:t>
      </w:r>
      <w:r w:rsidR="00BF5CA4">
        <w:rPr>
          <w:sz w:val="22"/>
          <w:szCs w:val="22"/>
        </w:rPr>
        <w:t>l</w:t>
      </w:r>
      <w:r w:rsidRPr="006709ED">
        <w:rPr>
          <w:sz w:val="22"/>
          <w:szCs w:val="22"/>
        </w:rPr>
        <w:t>a jamstva, niti nema jamstva iz ranijih razdoblja.</w:t>
      </w:r>
    </w:p>
    <w:p w:rsidR="009156D7" w:rsidRDefault="009156D7" w:rsidP="00CA2DB4">
      <w:pPr>
        <w:jc w:val="both"/>
        <w:rPr>
          <w:sz w:val="22"/>
          <w:szCs w:val="22"/>
        </w:rPr>
      </w:pPr>
    </w:p>
    <w:p w:rsidR="00357A04" w:rsidRPr="009D4BAA" w:rsidRDefault="009156D7" w:rsidP="00CA2DB4">
      <w:pPr>
        <w:jc w:val="both"/>
        <w:rPr>
          <w:sz w:val="22"/>
          <w:szCs w:val="22"/>
        </w:rPr>
      </w:pPr>
      <w:r w:rsidRPr="009D4BAA">
        <w:rPr>
          <w:sz w:val="22"/>
          <w:szCs w:val="22"/>
        </w:rPr>
        <w:t>Stanje obveza po danim jamstvima iskazani</w:t>
      </w:r>
      <w:r w:rsidR="009D4BAA" w:rsidRPr="009D4BAA">
        <w:rPr>
          <w:sz w:val="22"/>
          <w:szCs w:val="22"/>
        </w:rPr>
        <w:t>m</w:t>
      </w:r>
      <w:r w:rsidRPr="009D4BAA">
        <w:rPr>
          <w:sz w:val="22"/>
          <w:szCs w:val="22"/>
        </w:rPr>
        <w:t xml:space="preserve"> u </w:t>
      </w:r>
      <w:proofErr w:type="spellStart"/>
      <w:r w:rsidRPr="009D4BAA">
        <w:rPr>
          <w:sz w:val="22"/>
          <w:szCs w:val="22"/>
        </w:rPr>
        <w:t>izvanbilančnoj</w:t>
      </w:r>
      <w:proofErr w:type="spellEnd"/>
      <w:r w:rsidRPr="009D4BAA">
        <w:rPr>
          <w:sz w:val="22"/>
          <w:szCs w:val="22"/>
        </w:rPr>
        <w:t xml:space="preserve"> evidenciji na početku proračunske godine tj. 1.1.2017. iznosilo je 0,00 kn, a na kraju proračunske godine tj. 31.12.2017. iznosilo je 1.503.909,24 kn. </w:t>
      </w:r>
    </w:p>
    <w:p w:rsidR="009D4BAA" w:rsidRPr="009D4BAA" w:rsidRDefault="005D4B08" w:rsidP="009D4BAA">
      <w:pPr>
        <w:jc w:val="both"/>
        <w:rPr>
          <w:sz w:val="22"/>
          <w:szCs w:val="22"/>
        </w:rPr>
      </w:pPr>
      <w:r w:rsidRPr="009D4BAA">
        <w:rPr>
          <w:sz w:val="22"/>
          <w:szCs w:val="22"/>
        </w:rPr>
        <w:t xml:space="preserve">Stanje potraživanja po primljenim jamstvima </w:t>
      </w:r>
      <w:r w:rsidR="009D4BAA" w:rsidRPr="009D4BAA">
        <w:rPr>
          <w:sz w:val="22"/>
          <w:szCs w:val="22"/>
        </w:rPr>
        <w:t xml:space="preserve">iskazanim u </w:t>
      </w:r>
      <w:proofErr w:type="spellStart"/>
      <w:r w:rsidR="009D4BAA" w:rsidRPr="009D4BAA">
        <w:rPr>
          <w:sz w:val="22"/>
          <w:szCs w:val="22"/>
        </w:rPr>
        <w:t>izvanbilančnoj</w:t>
      </w:r>
      <w:proofErr w:type="spellEnd"/>
      <w:r w:rsidR="009D4BAA" w:rsidRPr="009D4BAA">
        <w:rPr>
          <w:sz w:val="22"/>
          <w:szCs w:val="22"/>
        </w:rPr>
        <w:t xml:space="preserve"> </w:t>
      </w:r>
      <w:r w:rsidR="009D4BAA" w:rsidRPr="009D4BAA">
        <w:rPr>
          <w:sz w:val="22"/>
          <w:szCs w:val="22"/>
        </w:rPr>
        <w:t>evidenciji na početku proračunske godine tj. 1.1.2017. iznosilo je 0,00 kn, a na kraju proračunske godine tj. 31.12.2017. iznosilo je 1.</w:t>
      </w:r>
      <w:r w:rsidR="009D4BAA" w:rsidRPr="009D4BAA">
        <w:rPr>
          <w:sz w:val="22"/>
          <w:szCs w:val="22"/>
        </w:rPr>
        <w:t>0</w:t>
      </w:r>
      <w:r w:rsidR="009D4BAA" w:rsidRPr="009D4BAA">
        <w:rPr>
          <w:sz w:val="22"/>
          <w:szCs w:val="22"/>
        </w:rPr>
        <w:t>5</w:t>
      </w:r>
      <w:r w:rsidR="009D4BAA" w:rsidRPr="009D4BAA">
        <w:rPr>
          <w:sz w:val="22"/>
          <w:szCs w:val="22"/>
        </w:rPr>
        <w:t>5</w:t>
      </w:r>
      <w:r w:rsidR="009D4BAA" w:rsidRPr="009D4BAA">
        <w:rPr>
          <w:sz w:val="22"/>
          <w:szCs w:val="22"/>
        </w:rPr>
        <w:t>.</w:t>
      </w:r>
      <w:r w:rsidR="009D4BAA" w:rsidRPr="009D4BAA">
        <w:rPr>
          <w:sz w:val="22"/>
          <w:szCs w:val="22"/>
        </w:rPr>
        <w:t>144</w:t>
      </w:r>
      <w:r w:rsidR="009D4BAA" w:rsidRPr="009D4BAA">
        <w:rPr>
          <w:sz w:val="22"/>
          <w:szCs w:val="22"/>
        </w:rPr>
        <w:t>,</w:t>
      </w:r>
      <w:r w:rsidR="009D4BAA" w:rsidRPr="009D4BAA">
        <w:rPr>
          <w:sz w:val="22"/>
          <w:szCs w:val="22"/>
        </w:rPr>
        <w:t>80</w:t>
      </w:r>
      <w:r w:rsidR="009D4BAA" w:rsidRPr="009D4BAA">
        <w:rPr>
          <w:sz w:val="22"/>
          <w:szCs w:val="22"/>
        </w:rPr>
        <w:t xml:space="preserve"> kn. </w:t>
      </w:r>
    </w:p>
    <w:p w:rsidR="00FB4554" w:rsidRPr="008A42E5" w:rsidRDefault="00FB4554" w:rsidP="00FB4554">
      <w:pPr>
        <w:rPr>
          <w:color w:val="FF0000"/>
          <w:sz w:val="22"/>
          <w:szCs w:val="22"/>
        </w:rPr>
      </w:pPr>
    </w:p>
    <w:p w:rsidR="00574FC4" w:rsidRPr="006709ED" w:rsidRDefault="00574FC4" w:rsidP="00FB4554">
      <w:pPr>
        <w:rPr>
          <w:sz w:val="22"/>
          <w:szCs w:val="22"/>
        </w:rPr>
      </w:pPr>
    </w:p>
    <w:p w:rsidR="00FB4554" w:rsidRPr="00470B3C" w:rsidRDefault="00FB4554" w:rsidP="00FB4554">
      <w:pPr>
        <w:rPr>
          <w:b/>
          <w:sz w:val="22"/>
          <w:szCs w:val="22"/>
          <w:u w:val="single"/>
        </w:rPr>
      </w:pPr>
      <w:r w:rsidRPr="00470B3C">
        <w:rPr>
          <w:b/>
          <w:sz w:val="22"/>
          <w:szCs w:val="22"/>
          <w:u w:val="single"/>
        </w:rPr>
        <w:t>6.  OBRAZLOŽENJE OSTVARENJA PRIHODA I PRIMITAKA, RASHODA I IZDATAKA</w:t>
      </w:r>
    </w:p>
    <w:p w:rsidR="00FB4554" w:rsidRDefault="00FB4554" w:rsidP="00FB4554">
      <w:pPr>
        <w:rPr>
          <w:b/>
          <w:sz w:val="22"/>
          <w:szCs w:val="22"/>
        </w:rPr>
      </w:pPr>
    </w:p>
    <w:p w:rsidR="005810A1" w:rsidRPr="006709ED" w:rsidRDefault="005810A1" w:rsidP="00FB4554">
      <w:pPr>
        <w:rPr>
          <w:b/>
          <w:sz w:val="22"/>
          <w:szCs w:val="22"/>
        </w:rPr>
      </w:pPr>
    </w:p>
    <w:p w:rsidR="00FB4554" w:rsidRPr="00470B3C" w:rsidRDefault="00FB4554" w:rsidP="00FB4554">
      <w:pPr>
        <w:rPr>
          <w:b/>
          <w:sz w:val="22"/>
          <w:szCs w:val="22"/>
          <w:u w:val="single"/>
        </w:rPr>
      </w:pPr>
      <w:r w:rsidRPr="00470B3C">
        <w:rPr>
          <w:b/>
          <w:sz w:val="22"/>
          <w:szCs w:val="22"/>
          <w:u w:val="single"/>
        </w:rPr>
        <w:t>PRIHODI</w:t>
      </w:r>
      <w:r w:rsidR="00470B3C" w:rsidRPr="00470B3C">
        <w:rPr>
          <w:b/>
          <w:sz w:val="22"/>
          <w:szCs w:val="22"/>
          <w:u w:val="single"/>
        </w:rPr>
        <w:t xml:space="preserve"> I PRIMICI</w:t>
      </w:r>
    </w:p>
    <w:p w:rsidR="00FB4554" w:rsidRPr="006709ED" w:rsidRDefault="00FB4554" w:rsidP="00FB4554">
      <w:pPr>
        <w:rPr>
          <w:b/>
          <w:sz w:val="22"/>
          <w:szCs w:val="22"/>
        </w:rPr>
      </w:pPr>
    </w:p>
    <w:p w:rsidR="00FB4554" w:rsidRPr="006709ED" w:rsidRDefault="00FB4554" w:rsidP="00FB4554">
      <w:pPr>
        <w:rPr>
          <w:sz w:val="22"/>
          <w:szCs w:val="22"/>
        </w:rPr>
      </w:pPr>
      <w:r w:rsidRPr="006709ED">
        <w:rPr>
          <w:b/>
          <w:sz w:val="22"/>
          <w:szCs w:val="22"/>
        </w:rPr>
        <w:tab/>
        <w:t>Planirani prihodi i primici Općine Selnica za 201</w:t>
      </w:r>
      <w:r w:rsidR="001608F8">
        <w:rPr>
          <w:b/>
          <w:sz w:val="22"/>
          <w:szCs w:val="22"/>
        </w:rPr>
        <w:t>7</w:t>
      </w:r>
      <w:r w:rsidRPr="006709ED">
        <w:rPr>
          <w:b/>
          <w:sz w:val="22"/>
          <w:szCs w:val="22"/>
        </w:rPr>
        <w:t xml:space="preserve">. </w:t>
      </w:r>
      <w:r w:rsidR="000D0913" w:rsidRPr="006709ED">
        <w:rPr>
          <w:b/>
          <w:sz w:val="22"/>
          <w:szCs w:val="22"/>
        </w:rPr>
        <w:t>g</w:t>
      </w:r>
      <w:r w:rsidRPr="006709ED">
        <w:rPr>
          <w:b/>
          <w:sz w:val="22"/>
          <w:szCs w:val="22"/>
        </w:rPr>
        <w:t>odinu</w:t>
      </w:r>
      <w:r w:rsidRPr="006709ED">
        <w:rPr>
          <w:sz w:val="22"/>
          <w:szCs w:val="22"/>
        </w:rPr>
        <w:t xml:space="preserve"> iznose </w:t>
      </w:r>
      <w:r w:rsidR="001608F8">
        <w:rPr>
          <w:b/>
          <w:sz w:val="22"/>
          <w:szCs w:val="22"/>
        </w:rPr>
        <w:t>10</w:t>
      </w:r>
      <w:r w:rsidRPr="006709ED">
        <w:rPr>
          <w:b/>
          <w:sz w:val="22"/>
          <w:szCs w:val="22"/>
        </w:rPr>
        <w:t>.</w:t>
      </w:r>
      <w:r w:rsidR="001608F8">
        <w:rPr>
          <w:b/>
          <w:sz w:val="22"/>
          <w:szCs w:val="22"/>
        </w:rPr>
        <w:t>131</w:t>
      </w:r>
      <w:r w:rsidRPr="006709ED">
        <w:rPr>
          <w:b/>
          <w:sz w:val="22"/>
          <w:szCs w:val="22"/>
        </w:rPr>
        <w:t>.</w:t>
      </w:r>
      <w:r w:rsidR="001608F8">
        <w:rPr>
          <w:b/>
          <w:sz w:val="22"/>
          <w:szCs w:val="22"/>
        </w:rPr>
        <w:t>140</w:t>
      </w:r>
      <w:r w:rsidRPr="006709ED">
        <w:rPr>
          <w:b/>
          <w:sz w:val="22"/>
          <w:szCs w:val="22"/>
        </w:rPr>
        <w:t>,</w:t>
      </w:r>
      <w:r w:rsidR="001608F8">
        <w:rPr>
          <w:b/>
          <w:sz w:val="22"/>
          <w:szCs w:val="22"/>
        </w:rPr>
        <w:t>42</w:t>
      </w:r>
      <w:r w:rsidRPr="006709ED">
        <w:rPr>
          <w:b/>
          <w:sz w:val="22"/>
          <w:szCs w:val="22"/>
        </w:rPr>
        <w:t xml:space="preserve"> kuna</w:t>
      </w:r>
      <w:r w:rsidRPr="006709ED">
        <w:rPr>
          <w:sz w:val="22"/>
          <w:szCs w:val="22"/>
        </w:rPr>
        <w:t xml:space="preserve">, a sastoje se od prihoda poslovanja u iznosu od </w:t>
      </w:r>
      <w:r w:rsidR="001608F8">
        <w:rPr>
          <w:b/>
          <w:sz w:val="22"/>
          <w:szCs w:val="22"/>
        </w:rPr>
        <w:t>6</w:t>
      </w:r>
      <w:r w:rsidRPr="006709ED">
        <w:rPr>
          <w:b/>
          <w:sz w:val="22"/>
          <w:szCs w:val="22"/>
        </w:rPr>
        <w:t>.</w:t>
      </w:r>
      <w:r w:rsidR="001608F8">
        <w:rPr>
          <w:b/>
          <w:sz w:val="22"/>
          <w:szCs w:val="22"/>
        </w:rPr>
        <w:t>098</w:t>
      </w:r>
      <w:r w:rsidRPr="006709ED">
        <w:rPr>
          <w:b/>
          <w:sz w:val="22"/>
          <w:szCs w:val="22"/>
        </w:rPr>
        <w:t>.</w:t>
      </w:r>
      <w:r w:rsidR="001608F8">
        <w:rPr>
          <w:b/>
          <w:sz w:val="22"/>
          <w:szCs w:val="22"/>
        </w:rPr>
        <w:t>800</w:t>
      </w:r>
      <w:r w:rsidRPr="006709ED">
        <w:rPr>
          <w:b/>
          <w:sz w:val="22"/>
          <w:szCs w:val="22"/>
        </w:rPr>
        <w:t>,</w:t>
      </w:r>
      <w:r w:rsidR="001608F8">
        <w:rPr>
          <w:b/>
          <w:sz w:val="22"/>
          <w:szCs w:val="22"/>
        </w:rPr>
        <w:t>00</w:t>
      </w:r>
      <w:r w:rsidR="00B26A82">
        <w:rPr>
          <w:b/>
          <w:sz w:val="22"/>
          <w:szCs w:val="22"/>
        </w:rPr>
        <w:t xml:space="preserve"> </w:t>
      </w:r>
      <w:r w:rsidRPr="006709ED">
        <w:rPr>
          <w:b/>
          <w:sz w:val="22"/>
          <w:szCs w:val="22"/>
        </w:rPr>
        <w:t xml:space="preserve"> kuna</w:t>
      </w:r>
      <w:r w:rsidRPr="006709ED">
        <w:rPr>
          <w:sz w:val="22"/>
          <w:szCs w:val="22"/>
        </w:rPr>
        <w:t xml:space="preserve"> i prihoda od prodaje nefinancijs</w:t>
      </w:r>
      <w:r w:rsidR="00CA2DB4">
        <w:rPr>
          <w:sz w:val="22"/>
          <w:szCs w:val="22"/>
        </w:rPr>
        <w:t xml:space="preserve">ke imovine u iznosu od </w:t>
      </w:r>
      <w:r w:rsidR="00A4013D">
        <w:rPr>
          <w:b/>
          <w:sz w:val="22"/>
          <w:szCs w:val="22"/>
        </w:rPr>
        <w:t>4</w:t>
      </w:r>
      <w:r w:rsidR="00CA2DB4" w:rsidRPr="00CA2DB4">
        <w:rPr>
          <w:b/>
          <w:sz w:val="22"/>
          <w:szCs w:val="22"/>
        </w:rPr>
        <w:t>.</w:t>
      </w:r>
      <w:r w:rsidR="00B26A82">
        <w:rPr>
          <w:b/>
          <w:sz w:val="22"/>
          <w:szCs w:val="22"/>
        </w:rPr>
        <w:t>0</w:t>
      </w:r>
      <w:r w:rsidR="00C67547">
        <w:rPr>
          <w:b/>
          <w:sz w:val="22"/>
          <w:szCs w:val="22"/>
        </w:rPr>
        <w:t>32</w:t>
      </w:r>
      <w:r w:rsidR="00CA2DB4" w:rsidRPr="00CA2DB4">
        <w:rPr>
          <w:b/>
          <w:sz w:val="22"/>
          <w:szCs w:val="22"/>
        </w:rPr>
        <w:t>.</w:t>
      </w:r>
      <w:r w:rsidR="00C67547">
        <w:rPr>
          <w:b/>
          <w:sz w:val="22"/>
          <w:szCs w:val="22"/>
        </w:rPr>
        <w:t>34</w:t>
      </w:r>
      <w:r w:rsidR="00A4013D">
        <w:rPr>
          <w:b/>
          <w:sz w:val="22"/>
          <w:szCs w:val="22"/>
        </w:rPr>
        <w:t>0</w:t>
      </w:r>
      <w:r w:rsidRPr="00CA2DB4">
        <w:rPr>
          <w:b/>
          <w:sz w:val="22"/>
          <w:szCs w:val="22"/>
        </w:rPr>
        <w:t>,</w:t>
      </w:r>
      <w:r w:rsidR="00C67547">
        <w:rPr>
          <w:b/>
          <w:sz w:val="22"/>
          <w:szCs w:val="22"/>
        </w:rPr>
        <w:t>42</w:t>
      </w:r>
      <w:r w:rsidRPr="006709ED">
        <w:rPr>
          <w:sz w:val="22"/>
          <w:szCs w:val="22"/>
        </w:rPr>
        <w:t xml:space="preserve"> </w:t>
      </w:r>
      <w:r w:rsidRPr="00B26A82">
        <w:rPr>
          <w:b/>
          <w:sz w:val="22"/>
          <w:szCs w:val="22"/>
        </w:rPr>
        <w:t>kuna</w:t>
      </w:r>
      <w:r w:rsidRPr="006709ED">
        <w:rPr>
          <w:sz w:val="22"/>
          <w:szCs w:val="22"/>
        </w:rPr>
        <w:t>.</w:t>
      </w:r>
    </w:p>
    <w:p w:rsidR="008F4B72" w:rsidRPr="006709ED" w:rsidRDefault="008F4B72" w:rsidP="00FB4554">
      <w:pPr>
        <w:rPr>
          <w:sz w:val="22"/>
          <w:szCs w:val="22"/>
        </w:rPr>
      </w:pPr>
      <w:r w:rsidRPr="006709ED">
        <w:rPr>
          <w:sz w:val="22"/>
          <w:szCs w:val="22"/>
        </w:rPr>
        <w:tab/>
        <w:t xml:space="preserve">U </w:t>
      </w:r>
      <w:r w:rsidR="00A4013D">
        <w:rPr>
          <w:sz w:val="22"/>
          <w:szCs w:val="22"/>
        </w:rPr>
        <w:t>201</w:t>
      </w:r>
      <w:r w:rsidR="00C67547">
        <w:rPr>
          <w:sz w:val="22"/>
          <w:szCs w:val="22"/>
        </w:rPr>
        <w:t>7</w:t>
      </w:r>
      <w:r w:rsidR="00CA2DB4">
        <w:rPr>
          <w:sz w:val="22"/>
          <w:szCs w:val="22"/>
        </w:rPr>
        <w:t xml:space="preserve">. godini </w:t>
      </w:r>
      <w:r w:rsidRPr="006709ED">
        <w:rPr>
          <w:b/>
          <w:sz w:val="22"/>
          <w:szCs w:val="22"/>
        </w:rPr>
        <w:t>prihodi poslovanja</w:t>
      </w:r>
      <w:r w:rsidRPr="006709ED">
        <w:rPr>
          <w:sz w:val="22"/>
          <w:szCs w:val="22"/>
        </w:rPr>
        <w:t xml:space="preserve"> </w:t>
      </w:r>
      <w:r w:rsidRPr="00B26A82">
        <w:rPr>
          <w:b/>
          <w:sz w:val="22"/>
          <w:szCs w:val="22"/>
        </w:rPr>
        <w:t>ostvareni su</w:t>
      </w:r>
      <w:r w:rsidRPr="006709ED">
        <w:rPr>
          <w:sz w:val="22"/>
          <w:szCs w:val="22"/>
        </w:rPr>
        <w:t xml:space="preserve"> u iznosu od</w:t>
      </w:r>
      <w:r w:rsidR="00B26A82">
        <w:rPr>
          <w:sz w:val="22"/>
          <w:szCs w:val="22"/>
        </w:rPr>
        <w:t xml:space="preserve"> </w:t>
      </w:r>
      <w:r w:rsidR="00C67547">
        <w:rPr>
          <w:b/>
          <w:sz w:val="22"/>
          <w:szCs w:val="22"/>
        </w:rPr>
        <w:t>6</w:t>
      </w:r>
      <w:r w:rsidR="00B26A82">
        <w:rPr>
          <w:b/>
          <w:sz w:val="22"/>
          <w:szCs w:val="22"/>
        </w:rPr>
        <w:t>.</w:t>
      </w:r>
      <w:r w:rsidR="00C67547">
        <w:rPr>
          <w:b/>
          <w:sz w:val="22"/>
          <w:szCs w:val="22"/>
        </w:rPr>
        <w:t>186</w:t>
      </w:r>
      <w:r w:rsidRPr="00CA2DB4">
        <w:rPr>
          <w:b/>
          <w:sz w:val="22"/>
          <w:szCs w:val="22"/>
        </w:rPr>
        <w:t>.</w:t>
      </w:r>
      <w:r w:rsidR="00C67547">
        <w:rPr>
          <w:b/>
          <w:sz w:val="22"/>
          <w:szCs w:val="22"/>
        </w:rPr>
        <w:t>908</w:t>
      </w:r>
      <w:r w:rsidRPr="00CA2DB4">
        <w:rPr>
          <w:b/>
          <w:sz w:val="22"/>
          <w:szCs w:val="22"/>
        </w:rPr>
        <w:t>,</w:t>
      </w:r>
      <w:r w:rsidR="00C67547">
        <w:rPr>
          <w:b/>
          <w:sz w:val="22"/>
          <w:szCs w:val="22"/>
        </w:rPr>
        <w:t>3</w:t>
      </w:r>
      <w:r w:rsidR="00B26A82">
        <w:rPr>
          <w:b/>
          <w:sz w:val="22"/>
          <w:szCs w:val="22"/>
        </w:rPr>
        <w:t>0</w:t>
      </w:r>
      <w:r w:rsidR="00CA2DB4" w:rsidRPr="00CA2DB4">
        <w:rPr>
          <w:b/>
          <w:sz w:val="22"/>
          <w:szCs w:val="22"/>
        </w:rPr>
        <w:t xml:space="preserve"> </w:t>
      </w:r>
      <w:r w:rsidRPr="00CA2DB4">
        <w:rPr>
          <w:b/>
          <w:sz w:val="22"/>
          <w:szCs w:val="22"/>
        </w:rPr>
        <w:t xml:space="preserve"> </w:t>
      </w:r>
      <w:r w:rsidRPr="00040A98">
        <w:rPr>
          <w:b/>
          <w:sz w:val="22"/>
          <w:szCs w:val="22"/>
        </w:rPr>
        <w:t>kuna</w:t>
      </w:r>
      <w:r w:rsidRPr="006709ED">
        <w:rPr>
          <w:sz w:val="22"/>
          <w:szCs w:val="22"/>
        </w:rPr>
        <w:t xml:space="preserve">, što iznosi </w:t>
      </w:r>
      <w:r w:rsidR="009D4BAA">
        <w:rPr>
          <w:sz w:val="22"/>
          <w:szCs w:val="22"/>
        </w:rPr>
        <w:t>124,79</w:t>
      </w:r>
      <w:r w:rsidRPr="006709ED">
        <w:rPr>
          <w:sz w:val="22"/>
          <w:szCs w:val="22"/>
        </w:rPr>
        <w:t xml:space="preserve">% u odnosu na ostvareno u izvještajnom razdoblju prethodne proračunske godine i </w:t>
      </w:r>
      <w:r w:rsidR="00A4013D">
        <w:rPr>
          <w:sz w:val="22"/>
          <w:szCs w:val="22"/>
        </w:rPr>
        <w:t>10</w:t>
      </w:r>
      <w:r w:rsidR="00C67547">
        <w:rPr>
          <w:sz w:val="22"/>
          <w:szCs w:val="22"/>
        </w:rPr>
        <w:t>1</w:t>
      </w:r>
      <w:r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44</w:t>
      </w:r>
      <w:r w:rsidRPr="006709ED">
        <w:rPr>
          <w:sz w:val="22"/>
          <w:szCs w:val="22"/>
        </w:rPr>
        <w:t>% plan</w:t>
      </w:r>
      <w:r w:rsidR="00A4013D">
        <w:rPr>
          <w:sz w:val="22"/>
          <w:szCs w:val="22"/>
        </w:rPr>
        <w:t>iranih prihoda poslovanja u 201</w:t>
      </w:r>
      <w:r w:rsidR="00C67547">
        <w:rPr>
          <w:sz w:val="22"/>
          <w:szCs w:val="22"/>
        </w:rPr>
        <w:t>7</w:t>
      </w:r>
      <w:r w:rsidRPr="006709ED">
        <w:rPr>
          <w:sz w:val="22"/>
          <w:szCs w:val="22"/>
        </w:rPr>
        <w:t>. godini. Prihode poslovanja čine:</w:t>
      </w:r>
    </w:p>
    <w:p w:rsidR="00671054" w:rsidRPr="006709ED" w:rsidRDefault="00671054" w:rsidP="00FB4554">
      <w:pPr>
        <w:rPr>
          <w:sz w:val="22"/>
          <w:szCs w:val="22"/>
        </w:rPr>
      </w:pPr>
    </w:p>
    <w:p w:rsidR="00671054" w:rsidRPr="006709ED" w:rsidRDefault="00671054" w:rsidP="00FB4554">
      <w:pPr>
        <w:rPr>
          <w:sz w:val="22"/>
          <w:szCs w:val="22"/>
        </w:rPr>
      </w:pPr>
      <w:r w:rsidRPr="006709ED">
        <w:rPr>
          <w:sz w:val="22"/>
          <w:szCs w:val="22"/>
        </w:rPr>
        <w:tab/>
      </w:r>
      <w:r w:rsidRPr="006709ED">
        <w:rPr>
          <w:sz w:val="22"/>
          <w:szCs w:val="22"/>
        </w:rPr>
        <w:tab/>
      </w:r>
      <w:r w:rsidRPr="006709ED">
        <w:rPr>
          <w:sz w:val="22"/>
          <w:szCs w:val="22"/>
        </w:rPr>
        <w:tab/>
      </w:r>
      <w:r w:rsidRPr="006709ED">
        <w:rPr>
          <w:sz w:val="22"/>
          <w:szCs w:val="22"/>
        </w:rPr>
        <w:tab/>
      </w:r>
      <w:r w:rsidRPr="006709ED">
        <w:rPr>
          <w:sz w:val="22"/>
          <w:szCs w:val="22"/>
        </w:rPr>
        <w:tab/>
      </w:r>
      <w:r w:rsidRPr="006709ED">
        <w:rPr>
          <w:sz w:val="22"/>
          <w:szCs w:val="22"/>
        </w:rPr>
        <w:tab/>
        <w:t xml:space="preserve">     Izvršenje za izvještajno</w:t>
      </w:r>
      <w:r w:rsidRPr="006709ED">
        <w:rPr>
          <w:sz w:val="22"/>
          <w:szCs w:val="22"/>
        </w:rPr>
        <w:tab/>
        <w:t>Ostvareno u odnosu</w:t>
      </w:r>
    </w:p>
    <w:p w:rsidR="00671054" w:rsidRPr="006709ED" w:rsidRDefault="00671054" w:rsidP="00671054">
      <w:pPr>
        <w:rPr>
          <w:sz w:val="22"/>
          <w:szCs w:val="22"/>
        </w:rPr>
      </w:pPr>
      <w:r w:rsidRPr="006709ED">
        <w:rPr>
          <w:sz w:val="22"/>
          <w:szCs w:val="22"/>
        </w:rPr>
        <w:t xml:space="preserve">                                                                                            razdoblje                               na plan</w:t>
      </w:r>
    </w:p>
    <w:p w:rsidR="00671054" w:rsidRPr="006709ED" w:rsidRDefault="00671054" w:rsidP="00FB4554">
      <w:pPr>
        <w:rPr>
          <w:sz w:val="22"/>
          <w:szCs w:val="22"/>
        </w:rPr>
      </w:pPr>
    </w:p>
    <w:p w:rsidR="00671054" w:rsidRPr="006709ED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709ED">
        <w:rPr>
          <w:sz w:val="22"/>
          <w:szCs w:val="22"/>
        </w:rPr>
        <w:t>prihodi od poreza (61)</w:t>
      </w:r>
      <w:r w:rsidR="00CA2DB4">
        <w:rPr>
          <w:sz w:val="22"/>
          <w:szCs w:val="22"/>
        </w:rPr>
        <w:tab/>
      </w:r>
      <w:r w:rsidR="00CA2DB4">
        <w:rPr>
          <w:sz w:val="22"/>
          <w:szCs w:val="22"/>
        </w:rPr>
        <w:tab/>
      </w:r>
      <w:r w:rsidR="00CA2DB4">
        <w:rPr>
          <w:sz w:val="22"/>
          <w:szCs w:val="22"/>
        </w:rPr>
        <w:tab/>
        <w:t xml:space="preserve">          1.</w:t>
      </w:r>
      <w:r w:rsidR="00C67547">
        <w:rPr>
          <w:sz w:val="22"/>
          <w:szCs w:val="22"/>
        </w:rPr>
        <w:t>824</w:t>
      </w:r>
      <w:r w:rsidR="0021254F" w:rsidRPr="006709ED">
        <w:rPr>
          <w:sz w:val="22"/>
          <w:szCs w:val="22"/>
        </w:rPr>
        <w:t>.</w:t>
      </w:r>
      <w:r w:rsidR="00C67547">
        <w:rPr>
          <w:sz w:val="22"/>
          <w:szCs w:val="22"/>
        </w:rPr>
        <w:t>96</w:t>
      </w:r>
      <w:r w:rsidR="00040A98">
        <w:rPr>
          <w:sz w:val="22"/>
          <w:szCs w:val="22"/>
        </w:rPr>
        <w:t>4</w:t>
      </w:r>
      <w:r w:rsidR="0021254F"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7</w:t>
      </w:r>
      <w:r w:rsidR="00040A98">
        <w:rPr>
          <w:sz w:val="22"/>
          <w:szCs w:val="22"/>
        </w:rPr>
        <w:t>2</w:t>
      </w:r>
      <w:r w:rsidR="0021254F" w:rsidRPr="006709ED">
        <w:rPr>
          <w:sz w:val="22"/>
          <w:szCs w:val="22"/>
        </w:rPr>
        <w:t xml:space="preserve"> kn </w:t>
      </w:r>
      <w:r w:rsidR="0021254F" w:rsidRPr="006709ED">
        <w:rPr>
          <w:sz w:val="22"/>
          <w:szCs w:val="22"/>
        </w:rPr>
        <w:tab/>
      </w:r>
      <w:r w:rsidR="0021254F" w:rsidRPr="006709ED">
        <w:rPr>
          <w:sz w:val="22"/>
          <w:szCs w:val="22"/>
        </w:rPr>
        <w:tab/>
        <w:t xml:space="preserve">      </w:t>
      </w:r>
      <w:r w:rsidR="00C67547">
        <w:rPr>
          <w:sz w:val="22"/>
          <w:szCs w:val="22"/>
        </w:rPr>
        <w:t xml:space="preserve"> </w:t>
      </w:r>
      <w:r w:rsidR="0021254F" w:rsidRPr="006709ED">
        <w:rPr>
          <w:sz w:val="22"/>
          <w:szCs w:val="22"/>
        </w:rPr>
        <w:t>(</w:t>
      </w:r>
      <w:r w:rsidR="00040A98">
        <w:rPr>
          <w:sz w:val="22"/>
          <w:szCs w:val="22"/>
        </w:rPr>
        <w:t>10</w:t>
      </w:r>
      <w:r w:rsidR="00C67547">
        <w:rPr>
          <w:sz w:val="22"/>
          <w:szCs w:val="22"/>
        </w:rPr>
        <w:t>1</w:t>
      </w:r>
      <w:r w:rsidR="0021254F"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33</w:t>
      </w:r>
      <w:r w:rsidR="0021254F" w:rsidRPr="006709ED">
        <w:rPr>
          <w:sz w:val="22"/>
          <w:szCs w:val="22"/>
        </w:rPr>
        <w:t>%)</w:t>
      </w:r>
    </w:p>
    <w:p w:rsidR="0021254F" w:rsidRPr="006709ED" w:rsidRDefault="00671054" w:rsidP="0021254F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709ED">
        <w:rPr>
          <w:sz w:val="22"/>
          <w:szCs w:val="22"/>
        </w:rPr>
        <w:t xml:space="preserve">pomoći iz inozemstva i od subjekata </w:t>
      </w:r>
      <w:r w:rsidR="0021254F" w:rsidRPr="006709ED">
        <w:rPr>
          <w:sz w:val="22"/>
          <w:szCs w:val="22"/>
        </w:rPr>
        <w:tab/>
      </w:r>
      <w:r w:rsidR="0021254F" w:rsidRPr="006709ED">
        <w:rPr>
          <w:sz w:val="22"/>
          <w:szCs w:val="22"/>
        </w:rPr>
        <w:tab/>
      </w:r>
    </w:p>
    <w:p w:rsidR="00671054" w:rsidRPr="006709ED" w:rsidRDefault="00671054" w:rsidP="0021254F">
      <w:pPr>
        <w:pStyle w:val="Odlomakpopisa"/>
        <w:rPr>
          <w:sz w:val="22"/>
          <w:szCs w:val="22"/>
        </w:rPr>
      </w:pPr>
      <w:r w:rsidRPr="006709ED">
        <w:rPr>
          <w:sz w:val="22"/>
          <w:szCs w:val="22"/>
        </w:rPr>
        <w:t>unutar opće</w:t>
      </w:r>
      <w:r w:rsidR="00A4013D">
        <w:rPr>
          <w:sz w:val="22"/>
          <w:szCs w:val="22"/>
        </w:rPr>
        <w:t>g</w:t>
      </w:r>
      <w:r w:rsidRPr="006709ED">
        <w:rPr>
          <w:sz w:val="22"/>
          <w:szCs w:val="22"/>
        </w:rPr>
        <w:t xml:space="preserve"> </w:t>
      </w:r>
      <w:r w:rsidR="00A4013D">
        <w:rPr>
          <w:sz w:val="22"/>
          <w:szCs w:val="22"/>
        </w:rPr>
        <w:t>proračuna</w:t>
      </w:r>
      <w:r w:rsidRPr="006709ED">
        <w:rPr>
          <w:sz w:val="22"/>
          <w:szCs w:val="22"/>
        </w:rPr>
        <w:t xml:space="preserve"> (63)</w:t>
      </w:r>
      <w:r w:rsidR="00A4013D">
        <w:rPr>
          <w:sz w:val="22"/>
          <w:szCs w:val="22"/>
        </w:rPr>
        <w:tab/>
      </w:r>
      <w:r w:rsidR="00A4013D">
        <w:rPr>
          <w:sz w:val="22"/>
          <w:szCs w:val="22"/>
        </w:rPr>
        <w:tab/>
        <w:t xml:space="preserve">          </w:t>
      </w:r>
      <w:r w:rsidR="00C67547">
        <w:rPr>
          <w:sz w:val="22"/>
          <w:szCs w:val="22"/>
        </w:rPr>
        <w:t>2</w:t>
      </w:r>
      <w:r w:rsidR="0021254F" w:rsidRPr="006709ED">
        <w:rPr>
          <w:sz w:val="22"/>
          <w:szCs w:val="22"/>
        </w:rPr>
        <w:t>.</w:t>
      </w:r>
      <w:r w:rsidR="00040A98">
        <w:rPr>
          <w:sz w:val="22"/>
          <w:szCs w:val="22"/>
        </w:rPr>
        <w:t>9</w:t>
      </w:r>
      <w:r w:rsidR="00C67547">
        <w:rPr>
          <w:sz w:val="22"/>
          <w:szCs w:val="22"/>
        </w:rPr>
        <w:t>72</w:t>
      </w:r>
      <w:r w:rsidR="00A4013D">
        <w:rPr>
          <w:sz w:val="22"/>
          <w:szCs w:val="22"/>
        </w:rPr>
        <w:t>.</w:t>
      </w:r>
      <w:r w:rsidR="00C67547">
        <w:rPr>
          <w:sz w:val="22"/>
          <w:szCs w:val="22"/>
        </w:rPr>
        <w:t>835</w:t>
      </w:r>
      <w:r w:rsidR="00A4013D">
        <w:rPr>
          <w:sz w:val="22"/>
          <w:szCs w:val="22"/>
        </w:rPr>
        <w:t>,</w:t>
      </w:r>
      <w:r w:rsidR="00C67547">
        <w:rPr>
          <w:sz w:val="22"/>
          <w:szCs w:val="22"/>
        </w:rPr>
        <w:t>97</w:t>
      </w:r>
      <w:r w:rsidR="0021254F" w:rsidRPr="006709ED">
        <w:rPr>
          <w:sz w:val="22"/>
          <w:szCs w:val="22"/>
        </w:rPr>
        <w:t xml:space="preserve"> kn                     </w:t>
      </w:r>
      <w:r w:rsidR="00A4013D">
        <w:rPr>
          <w:sz w:val="22"/>
          <w:szCs w:val="22"/>
        </w:rPr>
        <w:t xml:space="preserve"> </w:t>
      </w:r>
      <w:r w:rsidR="0021254F" w:rsidRPr="006709ED">
        <w:rPr>
          <w:sz w:val="22"/>
          <w:szCs w:val="22"/>
        </w:rPr>
        <w:t>(</w:t>
      </w:r>
      <w:r w:rsidR="00A4013D">
        <w:rPr>
          <w:sz w:val="22"/>
          <w:szCs w:val="22"/>
        </w:rPr>
        <w:t>1</w:t>
      </w:r>
      <w:r w:rsidR="00040A98">
        <w:rPr>
          <w:sz w:val="22"/>
          <w:szCs w:val="22"/>
        </w:rPr>
        <w:t>0</w:t>
      </w:r>
      <w:r w:rsidR="00C67547">
        <w:rPr>
          <w:sz w:val="22"/>
          <w:szCs w:val="22"/>
        </w:rPr>
        <w:t>0</w:t>
      </w:r>
      <w:r w:rsidR="0021254F"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9</w:t>
      </w:r>
      <w:r w:rsidR="00040A98">
        <w:rPr>
          <w:sz w:val="22"/>
          <w:szCs w:val="22"/>
        </w:rPr>
        <w:t>8</w:t>
      </w:r>
      <w:r w:rsidR="0021254F" w:rsidRPr="006709ED">
        <w:rPr>
          <w:sz w:val="22"/>
          <w:szCs w:val="22"/>
        </w:rPr>
        <w:t>%)</w:t>
      </w:r>
    </w:p>
    <w:p w:rsidR="00671054" w:rsidRPr="006709ED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709ED">
        <w:rPr>
          <w:sz w:val="22"/>
          <w:szCs w:val="22"/>
        </w:rPr>
        <w:t>prihodi od imovine (64)</w:t>
      </w:r>
      <w:r w:rsidR="0021254F" w:rsidRPr="006709ED">
        <w:rPr>
          <w:sz w:val="22"/>
          <w:szCs w:val="22"/>
        </w:rPr>
        <w:tab/>
      </w:r>
      <w:r w:rsidR="0021254F" w:rsidRPr="006709ED">
        <w:rPr>
          <w:sz w:val="22"/>
          <w:szCs w:val="22"/>
        </w:rPr>
        <w:tab/>
      </w:r>
      <w:r w:rsidR="0021254F" w:rsidRPr="006709ED">
        <w:rPr>
          <w:sz w:val="22"/>
          <w:szCs w:val="22"/>
        </w:rPr>
        <w:tab/>
      </w:r>
      <w:r w:rsidR="0021254F" w:rsidRPr="006709ED">
        <w:rPr>
          <w:sz w:val="22"/>
          <w:szCs w:val="22"/>
        </w:rPr>
        <w:tab/>
      </w:r>
      <w:r w:rsidR="00C67547">
        <w:rPr>
          <w:sz w:val="22"/>
          <w:szCs w:val="22"/>
        </w:rPr>
        <w:t>90</w:t>
      </w:r>
      <w:r w:rsidR="00040A98">
        <w:rPr>
          <w:sz w:val="22"/>
          <w:szCs w:val="22"/>
        </w:rPr>
        <w:t>2</w:t>
      </w:r>
      <w:r w:rsidR="0021254F" w:rsidRPr="006709ED">
        <w:rPr>
          <w:sz w:val="22"/>
          <w:szCs w:val="22"/>
        </w:rPr>
        <w:t>.</w:t>
      </w:r>
      <w:r w:rsidR="00040A98">
        <w:rPr>
          <w:sz w:val="22"/>
          <w:szCs w:val="22"/>
        </w:rPr>
        <w:t>3</w:t>
      </w:r>
      <w:r w:rsidR="00C67547">
        <w:rPr>
          <w:sz w:val="22"/>
          <w:szCs w:val="22"/>
        </w:rPr>
        <w:t>09</w:t>
      </w:r>
      <w:r w:rsidR="0021254F"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29</w:t>
      </w:r>
      <w:r w:rsidR="0021254F" w:rsidRPr="006709ED">
        <w:rPr>
          <w:sz w:val="22"/>
          <w:szCs w:val="22"/>
        </w:rPr>
        <w:t xml:space="preserve"> kn                      (</w:t>
      </w:r>
      <w:r w:rsidR="00A4013D">
        <w:rPr>
          <w:sz w:val="22"/>
          <w:szCs w:val="22"/>
        </w:rPr>
        <w:t>10</w:t>
      </w:r>
      <w:r w:rsidR="00C67547">
        <w:rPr>
          <w:sz w:val="22"/>
          <w:szCs w:val="22"/>
        </w:rPr>
        <w:t>2</w:t>
      </w:r>
      <w:r w:rsidR="0021254F"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50</w:t>
      </w:r>
      <w:r w:rsidR="0021254F" w:rsidRPr="006709ED">
        <w:rPr>
          <w:sz w:val="22"/>
          <w:szCs w:val="22"/>
        </w:rPr>
        <w:t>%)</w:t>
      </w:r>
    </w:p>
    <w:p w:rsidR="00671054" w:rsidRPr="006709ED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709ED">
        <w:rPr>
          <w:sz w:val="22"/>
          <w:szCs w:val="22"/>
        </w:rPr>
        <w:t xml:space="preserve">prihodi od </w:t>
      </w:r>
      <w:proofErr w:type="spellStart"/>
      <w:r w:rsidRPr="006709ED">
        <w:rPr>
          <w:sz w:val="22"/>
          <w:szCs w:val="22"/>
        </w:rPr>
        <w:t>upr</w:t>
      </w:r>
      <w:proofErr w:type="spellEnd"/>
      <w:r w:rsidRPr="006709ED">
        <w:rPr>
          <w:sz w:val="22"/>
          <w:szCs w:val="22"/>
        </w:rPr>
        <w:t xml:space="preserve">. i </w:t>
      </w:r>
      <w:proofErr w:type="spellStart"/>
      <w:r w:rsidRPr="006709ED">
        <w:rPr>
          <w:sz w:val="22"/>
          <w:szCs w:val="22"/>
        </w:rPr>
        <w:t>administr.pristojbi</w:t>
      </w:r>
      <w:proofErr w:type="spellEnd"/>
      <w:r w:rsidRPr="006709ED">
        <w:rPr>
          <w:sz w:val="22"/>
          <w:szCs w:val="22"/>
        </w:rPr>
        <w:t xml:space="preserve"> i po </w:t>
      </w:r>
    </w:p>
    <w:p w:rsidR="00671054" w:rsidRPr="006709ED" w:rsidRDefault="00671054" w:rsidP="00671054">
      <w:pPr>
        <w:pStyle w:val="Odlomakpopisa"/>
        <w:rPr>
          <w:sz w:val="22"/>
          <w:szCs w:val="22"/>
        </w:rPr>
      </w:pPr>
      <w:r w:rsidRPr="006709ED">
        <w:rPr>
          <w:sz w:val="22"/>
          <w:szCs w:val="22"/>
        </w:rPr>
        <w:t>posebnim propisima i naknada (65)</w:t>
      </w:r>
      <w:r w:rsidR="00CA2DB4">
        <w:rPr>
          <w:sz w:val="22"/>
          <w:szCs w:val="22"/>
        </w:rPr>
        <w:tab/>
      </w:r>
      <w:r w:rsidR="00A4013D">
        <w:rPr>
          <w:sz w:val="22"/>
          <w:szCs w:val="22"/>
        </w:rPr>
        <w:t xml:space="preserve">          </w:t>
      </w:r>
      <w:r w:rsidR="00040A98">
        <w:rPr>
          <w:sz w:val="22"/>
          <w:szCs w:val="22"/>
        </w:rPr>
        <w:t xml:space="preserve">   </w:t>
      </w:r>
      <w:r w:rsidR="00C67547">
        <w:rPr>
          <w:sz w:val="22"/>
          <w:szCs w:val="22"/>
        </w:rPr>
        <w:t>471</w:t>
      </w:r>
      <w:r w:rsidR="0021254F" w:rsidRPr="006709ED">
        <w:rPr>
          <w:sz w:val="22"/>
          <w:szCs w:val="22"/>
        </w:rPr>
        <w:t>.</w:t>
      </w:r>
      <w:r w:rsidR="00C67547">
        <w:rPr>
          <w:sz w:val="22"/>
          <w:szCs w:val="22"/>
        </w:rPr>
        <w:t>63</w:t>
      </w:r>
      <w:r w:rsidR="00040A98">
        <w:rPr>
          <w:sz w:val="22"/>
          <w:szCs w:val="22"/>
        </w:rPr>
        <w:t>4</w:t>
      </w:r>
      <w:r w:rsidR="0021254F"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69</w:t>
      </w:r>
      <w:r w:rsidR="0021254F" w:rsidRPr="006709ED">
        <w:rPr>
          <w:sz w:val="22"/>
          <w:szCs w:val="22"/>
        </w:rPr>
        <w:t xml:space="preserve"> kn                      (</w:t>
      </w:r>
      <w:r w:rsidR="00C67547">
        <w:rPr>
          <w:sz w:val="22"/>
          <w:szCs w:val="22"/>
        </w:rPr>
        <w:t>10</w:t>
      </w:r>
      <w:r w:rsidR="00040A98">
        <w:rPr>
          <w:sz w:val="22"/>
          <w:szCs w:val="22"/>
        </w:rPr>
        <w:t>3</w:t>
      </w:r>
      <w:r w:rsidR="0021254F"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09</w:t>
      </w:r>
      <w:r w:rsidR="0021254F" w:rsidRPr="006709ED">
        <w:rPr>
          <w:sz w:val="22"/>
          <w:szCs w:val="22"/>
        </w:rPr>
        <w:t>%)</w:t>
      </w:r>
    </w:p>
    <w:p w:rsidR="00671054" w:rsidRPr="006709ED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709ED">
        <w:rPr>
          <w:sz w:val="22"/>
          <w:szCs w:val="22"/>
        </w:rPr>
        <w:t>prihodi od prodaje proizvoda i robe te</w:t>
      </w:r>
    </w:p>
    <w:p w:rsidR="00671054" w:rsidRPr="006709ED" w:rsidRDefault="00671054" w:rsidP="00671054">
      <w:pPr>
        <w:pStyle w:val="Odlomakpopisa"/>
        <w:rPr>
          <w:sz w:val="22"/>
          <w:szCs w:val="22"/>
        </w:rPr>
      </w:pPr>
      <w:r w:rsidRPr="006709ED">
        <w:rPr>
          <w:sz w:val="22"/>
          <w:szCs w:val="22"/>
        </w:rPr>
        <w:t>pruženih usluga (66)</w:t>
      </w:r>
      <w:r w:rsidR="0021254F" w:rsidRPr="006709ED">
        <w:rPr>
          <w:sz w:val="22"/>
          <w:szCs w:val="22"/>
        </w:rPr>
        <w:tab/>
      </w:r>
      <w:r w:rsidR="0021254F" w:rsidRPr="006709ED">
        <w:rPr>
          <w:sz w:val="22"/>
          <w:szCs w:val="22"/>
        </w:rPr>
        <w:tab/>
      </w:r>
      <w:r w:rsidR="0021254F" w:rsidRPr="006709ED">
        <w:rPr>
          <w:sz w:val="22"/>
          <w:szCs w:val="22"/>
        </w:rPr>
        <w:tab/>
      </w:r>
      <w:r w:rsidR="0021254F" w:rsidRPr="006709ED">
        <w:rPr>
          <w:sz w:val="22"/>
          <w:szCs w:val="22"/>
        </w:rPr>
        <w:tab/>
        <w:t xml:space="preserve">   </w:t>
      </w:r>
      <w:r w:rsidR="00C67547">
        <w:rPr>
          <w:sz w:val="22"/>
          <w:szCs w:val="22"/>
        </w:rPr>
        <w:t>15</w:t>
      </w:r>
      <w:r w:rsidR="0021254F" w:rsidRPr="006709ED">
        <w:rPr>
          <w:sz w:val="22"/>
          <w:szCs w:val="22"/>
        </w:rPr>
        <w:t>.</w:t>
      </w:r>
      <w:r w:rsidR="00C67547">
        <w:rPr>
          <w:sz w:val="22"/>
          <w:szCs w:val="22"/>
        </w:rPr>
        <w:t>163</w:t>
      </w:r>
      <w:r w:rsidR="0021254F"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63</w:t>
      </w:r>
      <w:r w:rsidR="0021254F" w:rsidRPr="006709ED">
        <w:rPr>
          <w:sz w:val="22"/>
          <w:szCs w:val="22"/>
        </w:rPr>
        <w:t xml:space="preserve"> kn                     </w:t>
      </w:r>
      <w:r w:rsidR="00A4013D">
        <w:rPr>
          <w:sz w:val="22"/>
          <w:szCs w:val="22"/>
        </w:rPr>
        <w:t xml:space="preserve">  </w:t>
      </w:r>
      <w:r w:rsidR="0021254F" w:rsidRPr="006709ED">
        <w:rPr>
          <w:sz w:val="22"/>
          <w:szCs w:val="22"/>
        </w:rPr>
        <w:t>(</w:t>
      </w:r>
      <w:r w:rsidR="00040A98">
        <w:rPr>
          <w:sz w:val="22"/>
          <w:szCs w:val="22"/>
        </w:rPr>
        <w:t>9</w:t>
      </w:r>
      <w:r w:rsidR="00C67547">
        <w:rPr>
          <w:sz w:val="22"/>
          <w:szCs w:val="22"/>
        </w:rPr>
        <w:t>4</w:t>
      </w:r>
      <w:r w:rsidR="0021254F" w:rsidRPr="006709ED">
        <w:rPr>
          <w:sz w:val="22"/>
          <w:szCs w:val="22"/>
        </w:rPr>
        <w:t>,</w:t>
      </w:r>
      <w:r w:rsidR="00C67547">
        <w:rPr>
          <w:sz w:val="22"/>
          <w:szCs w:val="22"/>
        </w:rPr>
        <w:t>77</w:t>
      </w:r>
      <w:r w:rsidR="0021254F" w:rsidRPr="006709ED">
        <w:rPr>
          <w:sz w:val="22"/>
          <w:szCs w:val="22"/>
        </w:rPr>
        <w:t>%)</w:t>
      </w:r>
      <w:r w:rsidR="00C67547">
        <w:rPr>
          <w:sz w:val="22"/>
          <w:szCs w:val="22"/>
        </w:rPr>
        <w:t>.</w:t>
      </w:r>
    </w:p>
    <w:p w:rsidR="006709ED" w:rsidRPr="006709ED" w:rsidRDefault="006709ED" w:rsidP="006709ED">
      <w:pPr>
        <w:rPr>
          <w:sz w:val="22"/>
          <w:szCs w:val="22"/>
        </w:rPr>
      </w:pPr>
    </w:p>
    <w:p w:rsidR="006709ED" w:rsidRPr="006709ED" w:rsidRDefault="006709ED" w:rsidP="006709ED">
      <w:pPr>
        <w:rPr>
          <w:sz w:val="22"/>
          <w:szCs w:val="22"/>
        </w:rPr>
      </w:pPr>
    </w:p>
    <w:p w:rsidR="00671054" w:rsidRPr="006709ED" w:rsidRDefault="00572492" w:rsidP="00CA2DB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Prihodi od prodaje proizvoda i robe te pruženih usluga</w:t>
      </w:r>
      <w:r w:rsidR="00040A98">
        <w:rPr>
          <w:sz w:val="22"/>
          <w:szCs w:val="22"/>
        </w:rPr>
        <w:t xml:space="preserve"> (6</w:t>
      </w:r>
      <w:r>
        <w:rPr>
          <w:sz w:val="22"/>
          <w:szCs w:val="22"/>
        </w:rPr>
        <w:t>6</w:t>
      </w:r>
      <w:r w:rsidR="00040A98">
        <w:rPr>
          <w:sz w:val="22"/>
          <w:szCs w:val="22"/>
        </w:rPr>
        <w:t xml:space="preserve">) ostvareni su  u malo </w:t>
      </w:r>
      <w:r w:rsidR="005810A1">
        <w:rPr>
          <w:sz w:val="22"/>
          <w:szCs w:val="22"/>
        </w:rPr>
        <w:t>manj</w:t>
      </w:r>
      <w:r w:rsidR="00B63D04">
        <w:rPr>
          <w:sz w:val="22"/>
          <w:szCs w:val="22"/>
        </w:rPr>
        <w:t>em obimu od planiran</w:t>
      </w:r>
      <w:r>
        <w:rPr>
          <w:sz w:val="22"/>
          <w:szCs w:val="22"/>
        </w:rPr>
        <w:t>ih.</w:t>
      </w:r>
    </w:p>
    <w:p w:rsidR="005810A1" w:rsidRDefault="005810A1" w:rsidP="00B63D04">
      <w:pPr>
        <w:ind w:firstLine="360"/>
        <w:jc w:val="both"/>
        <w:rPr>
          <w:sz w:val="22"/>
          <w:szCs w:val="22"/>
        </w:rPr>
      </w:pPr>
    </w:p>
    <w:p w:rsidR="006709ED" w:rsidRPr="006709ED" w:rsidRDefault="006709ED" w:rsidP="00B63D04">
      <w:pPr>
        <w:ind w:firstLine="360"/>
        <w:jc w:val="both"/>
        <w:rPr>
          <w:sz w:val="22"/>
          <w:szCs w:val="22"/>
        </w:rPr>
      </w:pPr>
      <w:r w:rsidRPr="006709ED">
        <w:rPr>
          <w:sz w:val="22"/>
          <w:szCs w:val="22"/>
        </w:rPr>
        <w:tab/>
        <w:t xml:space="preserve">U </w:t>
      </w:r>
      <w:r w:rsidR="00B63D04">
        <w:rPr>
          <w:sz w:val="22"/>
          <w:szCs w:val="22"/>
        </w:rPr>
        <w:t>201</w:t>
      </w:r>
      <w:r w:rsidR="00572492">
        <w:rPr>
          <w:sz w:val="22"/>
          <w:szCs w:val="22"/>
        </w:rPr>
        <w:t>7</w:t>
      </w:r>
      <w:r w:rsidR="00B63D04">
        <w:rPr>
          <w:sz w:val="22"/>
          <w:szCs w:val="22"/>
        </w:rPr>
        <w:t xml:space="preserve">. godini </w:t>
      </w:r>
      <w:r w:rsidRPr="00B63D04">
        <w:rPr>
          <w:b/>
          <w:sz w:val="22"/>
          <w:szCs w:val="22"/>
        </w:rPr>
        <w:t>prihod</w:t>
      </w:r>
      <w:r w:rsidR="00B63D04" w:rsidRPr="00B63D04">
        <w:rPr>
          <w:b/>
          <w:sz w:val="22"/>
          <w:szCs w:val="22"/>
        </w:rPr>
        <w:t>i</w:t>
      </w:r>
      <w:r w:rsidRPr="00B63D04">
        <w:rPr>
          <w:b/>
          <w:sz w:val="22"/>
          <w:szCs w:val="22"/>
        </w:rPr>
        <w:t xml:space="preserve"> od prodaje nefinancijske imovine</w:t>
      </w:r>
      <w:r w:rsidR="00AE5C25">
        <w:rPr>
          <w:sz w:val="22"/>
          <w:szCs w:val="22"/>
        </w:rPr>
        <w:t xml:space="preserve"> ostvareni su u iznosu od </w:t>
      </w:r>
      <w:r w:rsidR="00572492">
        <w:rPr>
          <w:sz w:val="22"/>
          <w:szCs w:val="22"/>
        </w:rPr>
        <w:t>6</w:t>
      </w:r>
      <w:r w:rsidR="005810A1">
        <w:rPr>
          <w:sz w:val="22"/>
          <w:szCs w:val="22"/>
        </w:rPr>
        <w:t>4</w:t>
      </w:r>
      <w:r w:rsidR="00AE5C25">
        <w:rPr>
          <w:sz w:val="22"/>
          <w:szCs w:val="22"/>
        </w:rPr>
        <w:t>.</w:t>
      </w:r>
      <w:r w:rsidR="00737BDE">
        <w:rPr>
          <w:sz w:val="22"/>
          <w:szCs w:val="22"/>
        </w:rPr>
        <w:t>5</w:t>
      </w:r>
      <w:r w:rsidR="00572492">
        <w:rPr>
          <w:sz w:val="22"/>
          <w:szCs w:val="22"/>
        </w:rPr>
        <w:t>72</w:t>
      </w:r>
      <w:r w:rsidR="00AE5C25">
        <w:rPr>
          <w:sz w:val="22"/>
          <w:szCs w:val="22"/>
        </w:rPr>
        <w:t>,</w:t>
      </w:r>
      <w:r w:rsidR="00572492">
        <w:rPr>
          <w:sz w:val="22"/>
          <w:szCs w:val="22"/>
        </w:rPr>
        <w:t>03</w:t>
      </w:r>
      <w:r w:rsidRPr="006709ED">
        <w:rPr>
          <w:sz w:val="22"/>
          <w:szCs w:val="22"/>
        </w:rPr>
        <w:t xml:space="preserve"> kuna, što iznosi </w:t>
      </w:r>
      <w:r w:rsidR="009D4BAA">
        <w:rPr>
          <w:sz w:val="22"/>
          <w:szCs w:val="22"/>
        </w:rPr>
        <w:t>18,73</w:t>
      </w:r>
      <w:r w:rsidRPr="006709ED">
        <w:rPr>
          <w:sz w:val="22"/>
          <w:szCs w:val="22"/>
        </w:rPr>
        <w:t xml:space="preserve">% u odnosu na ostvarene prihode od prodaje nefinancijske imovine  ostvarene u izvještajnom razdoblju </w:t>
      </w:r>
      <w:r w:rsidR="00737BDE">
        <w:rPr>
          <w:sz w:val="22"/>
          <w:szCs w:val="22"/>
        </w:rPr>
        <w:t xml:space="preserve">prethodne proračunske godine i </w:t>
      </w:r>
      <w:r w:rsidR="00572492">
        <w:rPr>
          <w:sz w:val="22"/>
          <w:szCs w:val="22"/>
        </w:rPr>
        <w:t>1</w:t>
      </w:r>
      <w:r w:rsidRPr="006709ED">
        <w:rPr>
          <w:sz w:val="22"/>
          <w:szCs w:val="22"/>
        </w:rPr>
        <w:t>,</w:t>
      </w:r>
      <w:r w:rsidR="00572492">
        <w:rPr>
          <w:sz w:val="22"/>
          <w:szCs w:val="22"/>
        </w:rPr>
        <w:t>60</w:t>
      </w:r>
      <w:r w:rsidRPr="006709ED">
        <w:rPr>
          <w:sz w:val="22"/>
          <w:szCs w:val="22"/>
        </w:rPr>
        <w:t>% planiranih prihoda od prodaje nefinancijske imovine u 201</w:t>
      </w:r>
      <w:r w:rsidR="00572492">
        <w:rPr>
          <w:sz w:val="22"/>
          <w:szCs w:val="22"/>
        </w:rPr>
        <w:t>7</w:t>
      </w:r>
      <w:r w:rsidRPr="006709ED">
        <w:rPr>
          <w:sz w:val="22"/>
          <w:szCs w:val="22"/>
        </w:rPr>
        <w:t>. godini. Prihode od prodaje nefinancijske imovine čine:</w:t>
      </w:r>
    </w:p>
    <w:p w:rsidR="006709ED" w:rsidRDefault="006709ED" w:rsidP="006709ED">
      <w:pPr>
        <w:ind w:firstLine="360"/>
        <w:rPr>
          <w:sz w:val="22"/>
          <w:szCs w:val="22"/>
        </w:rPr>
      </w:pPr>
    </w:p>
    <w:p w:rsidR="00737BDE" w:rsidRDefault="006709ED" w:rsidP="006709ED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7BDE" w:rsidRDefault="00737BDE" w:rsidP="006709ED">
      <w:pPr>
        <w:ind w:firstLine="360"/>
        <w:rPr>
          <w:sz w:val="22"/>
          <w:szCs w:val="22"/>
        </w:rPr>
      </w:pPr>
    </w:p>
    <w:p w:rsidR="006709ED" w:rsidRDefault="00737BDE" w:rsidP="006709ED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09ED">
        <w:rPr>
          <w:sz w:val="22"/>
          <w:szCs w:val="22"/>
        </w:rPr>
        <w:tab/>
      </w:r>
      <w:r w:rsidR="006709ED">
        <w:rPr>
          <w:sz w:val="22"/>
          <w:szCs w:val="22"/>
        </w:rPr>
        <w:tab/>
      </w:r>
      <w:r w:rsidR="006709ED">
        <w:rPr>
          <w:sz w:val="22"/>
          <w:szCs w:val="22"/>
        </w:rPr>
        <w:tab/>
        <w:t xml:space="preserve">Izvršenje za izvještajno  </w:t>
      </w:r>
      <w:r w:rsidR="006709ED">
        <w:rPr>
          <w:sz w:val="22"/>
          <w:szCs w:val="22"/>
        </w:rPr>
        <w:tab/>
        <w:t>Ostvareno u odnosu</w:t>
      </w:r>
    </w:p>
    <w:p w:rsidR="006709ED" w:rsidRDefault="006709ED" w:rsidP="006709ED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razdoblje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na plan</w:t>
      </w:r>
    </w:p>
    <w:p w:rsidR="006709ED" w:rsidRDefault="006709ED" w:rsidP="006709ED">
      <w:pPr>
        <w:ind w:firstLine="360"/>
        <w:rPr>
          <w:sz w:val="22"/>
          <w:szCs w:val="22"/>
        </w:rPr>
      </w:pPr>
    </w:p>
    <w:p w:rsidR="00737BDE" w:rsidRDefault="00737BDE" w:rsidP="00737BD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prihodi od prodaje </w:t>
      </w:r>
      <w:proofErr w:type="spellStart"/>
      <w:r>
        <w:rPr>
          <w:sz w:val="22"/>
          <w:szCs w:val="22"/>
        </w:rPr>
        <w:t>neproizvedene</w:t>
      </w:r>
      <w:proofErr w:type="spellEnd"/>
    </w:p>
    <w:p w:rsidR="00737BDE" w:rsidRPr="00737BDE" w:rsidRDefault="00737BDE" w:rsidP="00737BDE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dugotrajne imovine (71)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572492">
        <w:rPr>
          <w:sz w:val="22"/>
          <w:szCs w:val="22"/>
        </w:rPr>
        <w:t xml:space="preserve">  </w:t>
      </w:r>
      <w:r>
        <w:rPr>
          <w:sz w:val="22"/>
          <w:szCs w:val="22"/>
        </w:rPr>
        <w:t>1</w:t>
      </w:r>
      <w:r w:rsidR="00572492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572492">
        <w:rPr>
          <w:sz w:val="22"/>
          <w:szCs w:val="22"/>
        </w:rPr>
        <w:t>183</w:t>
      </w:r>
      <w:r>
        <w:rPr>
          <w:sz w:val="22"/>
          <w:szCs w:val="22"/>
        </w:rPr>
        <w:t>,</w:t>
      </w:r>
      <w:r w:rsidR="00572492">
        <w:rPr>
          <w:sz w:val="22"/>
          <w:szCs w:val="22"/>
        </w:rPr>
        <w:t>37</w:t>
      </w:r>
      <w:r>
        <w:rPr>
          <w:sz w:val="22"/>
          <w:szCs w:val="22"/>
        </w:rPr>
        <w:t xml:space="preserve">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</w:t>
      </w:r>
      <w:r w:rsidR="00572492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572492">
        <w:rPr>
          <w:sz w:val="22"/>
          <w:szCs w:val="22"/>
        </w:rPr>
        <w:t>46</w:t>
      </w:r>
      <w:r>
        <w:rPr>
          <w:sz w:val="22"/>
          <w:szCs w:val="22"/>
        </w:rPr>
        <w:t>%)</w:t>
      </w:r>
    </w:p>
    <w:p w:rsidR="006709ED" w:rsidRPr="006709ED" w:rsidRDefault="006709ED" w:rsidP="006709ED">
      <w:pPr>
        <w:ind w:firstLine="360"/>
        <w:rPr>
          <w:sz w:val="22"/>
          <w:szCs w:val="22"/>
        </w:rPr>
      </w:pPr>
    </w:p>
    <w:p w:rsidR="006709ED" w:rsidRDefault="006709ED" w:rsidP="006709ED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prihodi od prodaje proizvedene</w:t>
      </w:r>
    </w:p>
    <w:p w:rsidR="006709ED" w:rsidRDefault="006709ED" w:rsidP="006709ED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 dugotrajne imovine (72)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5C25">
        <w:rPr>
          <w:sz w:val="22"/>
          <w:szCs w:val="22"/>
        </w:rPr>
        <w:t xml:space="preserve">           46</w:t>
      </w:r>
      <w:r>
        <w:rPr>
          <w:sz w:val="22"/>
          <w:szCs w:val="22"/>
        </w:rPr>
        <w:t>.</w:t>
      </w:r>
      <w:r w:rsidR="00572492">
        <w:rPr>
          <w:sz w:val="22"/>
          <w:szCs w:val="22"/>
        </w:rPr>
        <w:t>388</w:t>
      </w:r>
      <w:r>
        <w:rPr>
          <w:sz w:val="22"/>
          <w:szCs w:val="22"/>
        </w:rPr>
        <w:t>,</w:t>
      </w:r>
      <w:r w:rsidR="00572492">
        <w:rPr>
          <w:sz w:val="22"/>
          <w:szCs w:val="22"/>
        </w:rPr>
        <w:t>6</w:t>
      </w:r>
      <w:r w:rsidR="005810A1">
        <w:rPr>
          <w:sz w:val="22"/>
          <w:szCs w:val="22"/>
        </w:rPr>
        <w:t>6</w:t>
      </w:r>
      <w:r>
        <w:rPr>
          <w:sz w:val="22"/>
          <w:szCs w:val="22"/>
        </w:rPr>
        <w:t xml:space="preserve">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</w:t>
      </w:r>
      <w:r w:rsidR="00AE5C25">
        <w:rPr>
          <w:sz w:val="22"/>
          <w:szCs w:val="22"/>
        </w:rPr>
        <w:t>92</w:t>
      </w:r>
      <w:r>
        <w:rPr>
          <w:sz w:val="22"/>
          <w:szCs w:val="22"/>
        </w:rPr>
        <w:t>,</w:t>
      </w:r>
      <w:r w:rsidR="00572492">
        <w:rPr>
          <w:sz w:val="22"/>
          <w:szCs w:val="22"/>
        </w:rPr>
        <w:t>78</w:t>
      </w:r>
      <w:r>
        <w:rPr>
          <w:sz w:val="22"/>
          <w:szCs w:val="22"/>
        </w:rPr>
        <w:t>%)</w:t>
      </w:r>
    </w:p>
    <w:p w:rsidR="002E660E" w:rsidRDefault="002E660E" w:rsidP="002E660E">
      <w:pPr>
        <w:rPr>
          <w:sz w:val="22"/>
          <w:szCs w:val="22"/>
        </w:rPr>
      </w:pPr>
    </w:p>
    <w:p w:rsidR="002E660E" w:rsidRDefault="002E660E" w:rsidP="002E660E">
      <w:pPr>
        <w:rPr>
          <w:sz w:val="22"/>
          <w:szCs w:val="22"/>
        </w:rPr>
      </w:pPr>
    </w:p>
    <w:p w:rsidR="002E660E" w:rsidRDefault="002E660E" w:rsidP="00AE5C2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Najveće odstupanje ostvarenih prihoda od prodaje nefinancijske imovine u odnosu na planirane prihode ostvareno je na prihodima od prodaje </w:t>
      </w:r>
      <w:proofErr w:type="spellStart"/>
      <w:r>
        <w:rPr>
          <w:sz w:val="22"/>
          <w:szCs w:val="22"/>
        </w:rPr>
        <w:t>neproizvedene</w:t>
      </w:r>
      <w:proofErr w:type="spellEnd"/>
      <w:r>
        <w:rPr>
          <w:sz w:val="22"/>
          <w:szCs w:val="22"/>
        </w:rPr>
        <w:t xml:space="preserve"> dugotrajne imovine (71) jer  </w:t>
      </w:r>
      <w:r w:rsidR="005810A1">
        <w:rPr>
          <w:sz w:val="22"/>
          <w:szCs w:val="22"/>
        </w:rPr>
        <w:t>su</w:t>
      </w:r>
      <w:r w:rsidR="00737BDE">
        <w:rPr>
          <w:sz w:val="22"/>
          <w:szCs w:val="22"/>
        </w:rPr>
        <w:t xml:space="preserve"> prihodi od prodaje </w:t>
      </w:r>
      <w:proofErr w:type="spellStart"/>
      <w:r w:rsidR="00737BDE">
        <w:rPr>
          <w:sz w:val="22"/>
          <w:szCs w:val="22"/>
        </w:rPr>
        <w:t>neproizvedene</w:t>
      </w:r>
      <w:proofErr w:type="spellEnd"/>
      <w:r w:rsidR="00737BDE">
        <w:rPr>
          <w:sz w:val="22"/>
          <w:szCs w:val="22"/>
        </w:rPr>
        <w:t xml:space="preserve"> dugotrajne imovine</w:t>
      </w:r>
      <w:r w:rsidR="005810A1">
        <w:rPr>
          <w:sz w:val="22"/>
          <w:szCs w:val="22"/>
        </w:rPr>
        <w:t xml:space="preserve"> ostvareni</w:t>
      </w:r>
      <w:r w:rsidR="00737BDE">
        <w:rPr>
          <w:sz w:val="22"/>
          <w:szCs w:val="22"/>
        </w:rPr>
        <w:t xml:space="preserve"> u puno manjem obimu od planiranih</w:t>
      </w:r>
      <w:r>
        <w:rPr>
          <w:sz w:val="22"/>
          <w:szCs w:val="22"/>
        </w:rPr>
        <w:t>.</w:t>
      </w:r>
    </w:p>
    <w:p w:rsidR="002E660E" w:rsidRDefault="002E660E" w:rsidP="002E660E">
      <w:pPr>
        <w:rPr>
          <w:sz w:val="22"/>
          <w:szCs w:val="22"/>
        </w:rPr>
      </w:pPr>
    </w:p>
    <w:p w:rsidR="00572492" w:rsidRDefault="00572492" w:rsidP="002E660E">
      <w:pPr>
        <w:rPr>
          <w:sz w:val="22"/>
          <w:szCs w:val="22"/>
        </w:rPr>
      </w:pPr>
      <w:r>
        <w:rPr>
          <w:sz w:val="22"/>
          <w:szCs w:val="22"/>
        </w:rPr>
        <w:t xml:space="preserve">Stanje nenaplaćenih potraživanja Općine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 xml:space="preserve"> na dan 31.12.2017. iznosilo je </w:t>
      </w:r>
      <w:r w:rsidR="00591B40">
        <w:rPr>
          <w:sz w:val="22"/>
          <w:szCs w:val="22"/>
        </w:rPr>
        <w:t>2.802.673,00 kn.</w:t>
      </w:r>
    </w:p>
    <w:p w:rsidR="002E660E" w:rsidRDefault="002E660E" w:rsidP="002E660E">
      <w:pPr>
        <w:rPr>
          <w:sz w:val="22"/>
          <w:szCs w:val="22"/>
        </w:rPr>
      </w:pPr>
    </w:p>
    <w:p w:rsidR="002E660E" w:rsidRDefault="002E660E" w:rsidP="002E660E">
      <w:pPr>
        <w:rPr>
          <w:sz w:val="22"/>
          <w:szCs w:val="22"/>
        </w:rPr>
      </w:pPr>
    </w:p>
    <w:p w:rsidR="002E660E" w:rsidRPr="002E660E" w:rsidRDefault="002E660E" w:rsidP="002E660E">
      <w:pPr>
        <w:rPr>
          <w:b/>
          <w:sz w:val="22"/>
          <w:szCs w:val="22"/>
        </w:rPr>
      </w:pPr>
      <w:r w:rsidRPr="002E660E">
        <w:rPr>
          <w:b/>
          <w:sz w:val="22"/>
          <w:szCs w:val="22"/>
        </w:rPr>
        <w:t>RASHODI</w:t>
      </w:r>
      <w:r w:rsidR="00470B3C">
        <w:rPr>
          <w:b/>
          <w:sz w:val="22"/>
          <w:szCs w:val="22"/>
        </w:rPr>
        <w:t xml:space="preserve"> I IZDACI</w:t>
      </w:r>
    </w:p>
    <w:p w:rsidR="00671054" w:rsidRDefault="00671054" w:rsidP="00FB4554">
      <w:pPr>
        <w:rPr>
          <w:sz w:val="22"/>
          <w:szCs w:val="22"/>
        </w:rPr>
      </w:pPr>
    </w:p>
    <w:p w:rsidR="008620C9" w:rsidRDefault="008620C9" w:rsidP="00FB4554">
      <w:pPr>
        <w:rPr>
          <w:sz w:val="22"/>
          <w:szCs w:val="22"/>
        </w:rPr>
      </w:pPr>
    </w:p>
    <w:p w:rsidR="002E660E" w:rsidRDefault="002E660E" w:rsidP="004451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2D6126">
        <w:rPr>
          <w:b/>
          <w:sz w:val="22"/>
          <w:szCs w:val="22"/>
        </w:rPr>
        <w:t>Planirani</w:t>
      </w:r>
      <w:r w:rsidRPr="002E660E">
        <w:rPr>
          <w:b/>
          <w:sz w:val="22"/>
          <w:szCs w:val="22"/>
        </w:rPr>
        <w:t xml:space="preserve"> rashodi i izdaci Općine Selnica za 201</w:t>
      </w:r>
      <w:r w:rsidR="00591B40">
        <w:rPr>
          <w:b/>
          <w:sz w:val="22"/>
          <w:szCs w:val="22"/>
        </w:rPr>
        <w:t>7</w:t>
      </w:r>
      <w:r w:rsidRPr="002E660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</w:t>
      </w:r>
      <w:r w:rsidRPr="002E660E">
        <w:rPr>
          <w:b/>
          <w:sz w:val="22"/>
          <w:szCs w:val="22"/>
        </w:rPr>
        <w:t xml:space="preserve">odinu </w:t>
      </w:r>
      <w:r>
        <w:rPr>
          <w:sz w:val="22"/>
          <w:szCs w:val="22"/>
        </w:rPr>
        <w:t xml:space="preserve">iznose </w:t>
      </w:r>
      <w:r w:rsidR="00591B40">
        <w:rPr>
          <w:b/>
          <w:sz w:val="22"/>
          <w:szCs w:val="22"/>
        </w:rPr>
        <w:t>6</w:t>
      </w:r>
      <w:r w:rsidRPr="002E660E">
        <w:rPr>
          <w:b/>
          <w:sz w:val="22"/>
          <w:szCs w:val="22"/>
        </w:rPr>
        <w:t>.</w:t>
      </w:r>
      <w:r w:rsidR="00591B40">
        <w:rPr>
          <w:b/>
          <w:sz w:val="22"/>
          <w:szCs w:val="22"/>
        </w:rPr>
        <w:t>585</w:t>
      </w:r>
      <w:r w:rsidRPr="002E660E">
        <w:rPr>
          <w:b/>
          <w:sz w:val="22"/>
          <w:szCs w:val="22"/>
        </w:rPr>
        <w:t>.</w:t>
      </w:r>
      <w:r w:rsidR="004710B1">
        <w:rPr>
          <w:b/>
          <w:sz w:val="22"/>
          <w:szCs w:val="22"/>
        </w:rPr>
        <w:t>000</w:t>
      </w:r>
      <w:r w:rsidRPr="002E660E">
        <w:rPr>
          <w:b/>
          <w:sz w:val="22"/>
          <w:szCs w:val="22"/>
        </w:rPr>
        <w:t>,</w:t>
      </w:r>
      <w:r w:rsidR="004710B1">
        <w:rPr>
          <w:b/>
          <w:sz w:val="22"/>
          <w:szCs w:val="22"/>
        </w:rPr>
        <w:t xml:space="preserve">00 </w:t>
      </w:r>
      <w:r w:rsidRPr="002E660E">
        <w:rPr>
          <w:b/>
          <w:sz w:val="22"/>
          <w:szCs w:val="22"/>
        </w:rPr>
        <w:t xml:space="preserve"> kuna</w:t>
      </w:r>
      <w:r>
        <w:rPr>
          <w:sz w:val="22"/>
          <w:szCs w:val="22"/>
        </w:rPr>
        <w:t xml:space="preserve">, a sastoje se od rashoda poslovanja u iznosu od </w:t>
      </w:r>
      <w:r w:rsidR="00591B40">
        <w:rPr>
          <w:b/>
          <w:sz w:val="22"/>
          <w:szCs w:val="22"/>
        </w:rPr>
        <w:t>4</w:t>
      </w:r>
      <w:r w:rsidR="002D6126">
        <w:rPr>
          <w:b/>
          <w:sz w:val="22"/>
          <w:szCs w:val="22"/>
        </w:rPr>
        <w:t>.</w:t>
      </w:r>
      <w:r w:rsidR="00591B40">
        <w:rPr>
          <w:b/>
          <w:sz w:val="22"/>
          <w:szCs w:val="22"/>
        </w:rPr>
        <w:t>156</w:t>
      </w:r>
      <w:r w:rsidRPr="002E660E">
        <w:rPr>
          <w:b/>
          <w:sz w:val="22"/>
          <w:szCs w:val="22"/>
        </w:rPr>
        <w:t>.</w:t>
      </w:r>
      <w:r w:rsidR="00591B40">
        <w:rPr>
          <w:b/>
          <w:sz w:val="22"/>
          <w:szCs w:val="22"/>
        </w:rPr>
        <w:t>6</w:t>
      </w:r>
      <w:r w:rsidR="004710B1">
        <w:rPr>
          <w:b/>
          <w:sz w:val="22"/>
          <w:szCs w:val="22"/>
        </w:rPr>
        <w:t>00</w:t>
      </w:r>
      <w:r w:rsidRPr="002E660E">
        <w:rPr>
          <w:b/>
          <w:sz w:val="22"/>
          <w:szCs w:val="22"/>
        </w:rPr>
        <w:t>,0</w:t>
      </w:r>
      <w:r w:rsidR="004710B1">
        <w:rPr>
          <w:b/>
          <w:sz w:val="22"/>
          <w:szCs w:val="22"/>
        </w:rPr>
        <w:t>0</w:t>
      </w:r>
      <w:r w:rsidRPr="002E660E">
        <w:rPr>
          <w:b/>
          <w:sz w:val="22"/>
          <w:szCs w:val="22"/>
        </w:rPr>
        <w:t xml:space="preserve"> kuna </w:t>
      </w:r>
      <w:r>
        <w:rPr>
          <w:sz w:val="22"/>
          <w:szCs w:val="22"/>
        </w:rPr>
        <w:t xml:space="preserve">i rashoda za nabavu nefinancijske imovine u iznosu od </w:t>
      </w:r>
      <w:r w:rsidR="00591B40">
        <w:rPr>
          <w:b/>
          <w:sz w:val="22"/>
          <w:szCs w:val="22"/>
        </w:rPr>
        <w:t>2</w:t>
      </w:r>
      <w:r w:rsidR="00897C70">
        <w:rPr>
          <w:b/>
          <w:sz w:val="22"/>
          <w:szCs w:val="22"/>
        </w:rPr>
        <w:t>.</w:t>
      </w:r>
      <w:r w:rsidR="00591B40">
        <w:rPr>
          <w:b/>
          <w:sz w:val="22"/>
          <w:szCs w:val="22"/>
        </w:rPr>
        <w:t>428</w:t>
      </w:r>
      <w:r w:rsidRPr="002E660E">
        <w:rPr>
          <w:b/>
          <w:sz w:val="22"/>
          <w:szCs w:val="22"/>
        </w:rPr>
        <w:t>.</w:t>
      </w:r>
      <w:r w:rsidR="00591B40">
        <w:rPr>
          <w:b/>
          <w:sz w:val="22"/>
          <w:szCs w:val="22"/>
        </w:rPr>
        <w:t>4</w:t>
      </w:r>
      <w:r w:rsidR="004710B1">
        <w:rPr>
          <w:b/>
          <w:sz w:val="22"/>
          <w:szCs w:val="22"/>
        </w:rPr>
        <w:t>00</w:t>
      </w:r>
      <w:r w:rsidRPr="002E660E">
        <w:rPr>
          <w:b/>
          <w:sz w:val="22"/>
          <w:szCs w:val="22"/>
        </w:rPr>
        <w:t>,</w:t>
      </w:r>
      <w:r w:rsidR="004710B1">
        <w:rPr>
          <w:b/>
          <w:sz w:val="22"/>
          <w:szCs w:val="22"/>
        </w:rPr>
        <w:t>00</w:t>
      </w:r>
      <w:r w:rsidRPr="002E660E">
        <w:rPr>
          <w:b/>
          <w:sz w:val="22"/>
          <w:szCs w:val="22"/>
        </w:rPr>
        <w:t xml:space="preserve"> kuna</w:t>
      </w:r>
      <w:r>
        <w:rPr>
          <w:b/>
          <w:sz w:val="22"/>
          <w:szCs w:val="22"/>
        </w:rPr>
        <w:t>.</w:t>
      </w:r>
    </w:p>
    <w:p w:rsidR="002E660E" w:rsidRDefault="002E660E" w:rsidP="00FB4554">
      <w:pPr>
        <w:rPr>
          <w:b/>
          <w:sz w:val="22"/>
          <w:szCs w:val="22"/>
        </w:rPr>
      </w:pPr>
    </w:p>
    <w:p w:rsidR="002E660E" w:rsidRDefault="002E660E" w:rsidP="004451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E660E">
        <w:rPr>
          <w:sz w:val="22"/>
          <w:szCs w:val="22"/>
        </w:rPr>
        <w:t xml:space="preserve">U </w:t>
      </w:r>
      <w:r w:rsidR="00923887">
        <w:rPr>
          <w:sz w:val="22"/>
          <w:szCs w:val="22"/>
        </w:rPr>
        <w:t>201</w:t>
      </w:r>
      <w:r w:rsidR="00591B40">
        <w:rPr>
          <w:sz w:val="22"/>
          <w:szCs w:val="22"/>
        </w:rPr>
        <w:t>7</w:t>
      </w:r>
      <w:r w:rsidR="004710B1">
        <w:rPr>
          <w:sz w:val="22"/>
          <w:szCs w:val="22"/>
        </w:rPr>
        <w:t xml:space="preserve">. godini </w:t>
      </w:r>
      <w:r w:rsidRPr="002E660E">
        <w:rPr>
          <w:b/>
          <w:sz w:val="22"/>
          <w:szCs w:val="22"/>
        </w:rPr>
        <w:t>rashodi poslovanja</w:t>
      </w:r>
      <w:r w:rsidRPr="002E660E">
        <w:rPr>
          <w:sz w:val="22"/>
          <w:szCs w:val="22"/>
        </w:rPr>
        <w:t xml:space="preserve"> ostvareni su u iznosu od </w:t>
      </w:r>
      <w:r w:rsidR="00591B40">
        <w:rPr>
          <w:b/>
          <w:sz w:val="22"/>
          <w:szCs w:val="22"/>
        </w:rPr>
        <w:t>4</w:t>
      </w:r>
      <w:r w:rsidR="004710B1">
        <w:rPr>
          <w:b/>
          <w:sz w:val="22"/>
          <w:szCs w:val="22"/>
        </w:rPr>
        <w:t>.</w:t>
      </w:r>
      <w:r w:rsidR="00923887">
        <w:rPr>
          <w:b/>
          <w:sz w:val="22"/>
          <w:szCs w:val="22"/>
        </w:rPr>
        <w:t>01</w:t>
      </w:r>
      <w:r w:rsidR="00591B40">
        <w:rPr>
          <w:b/>
          <w:sz w:val="22"/>
          <w:szCs w:val="22"/>
        </w:rPr>
        <w:t>4</w:t>
      </w:r>
      <w:r w:rsidR="004710B1">
        <w:rPr>
          <w:b/>
          <w:sz w:val="22"/>
          <w:szCs w:val="22"/>
        </w:rPr>
        <w:t>.</w:t>
      </w:r>
      <w:r w:rsidR="00923887">
        <w:rPr>
          <w:b/>
          <w:sz w:val="22"/>
          <w:szCs w:val="22"/>
        </w:rPr>
        <w:t>4</w:t>
      </w:r>
      <w:r w:rsidR="00591B40">
        <w:rPr>
          <w:b/>
          <w:sz w:val="22"/>
          <w:szCs w:val="22"/>
        </w:rPr>
        <w:t>94</w:t>
      </w:r>
      <w:r w:rsidRPr="002E660E">
        <w:rPr>
          <w:b/>
          <w:sz w:val="22"/>
          <w:szCs w:val="22"/>
        </w:rPr>
        <w:t>,</w:t>
      </w:r>
      <w:r w:rsidR="00591B40">
        <w:rPr>
          <w:b/>
          <w:sz w:val="22"/>
          <w:szCs w:val="22"/>
        </w:rPr>
        <w:t>92</w:t>
      </w:r>
      <w:r w:rsidR="004710B1">
        <w:rPr>
          <w:b/>
          <w:sz w:val="22"/>
          <w:szCs w:val="22"/>
        </w:rPr>
        <w:t xml:space="preserve"> </w:t>
      </w:r>
      <w:r w:rsidRPr="002E660E">
        <w:rPr>
          <w:b/>
          <w:sz w:val="22"/>
          <w:szCs w:val="22"/>
        </w:rPr>
        <w:t xml:space="preserve"> kuna</w:t>
      </w:r>
      <w:r w:rsidRPr="002E660E">
        <w:rPr>
          <w:sz w:val="22"/>
          <w:szCs w:val="22"/>
        </w:rPr>
        <w:t>, što</w:t>
      </w:r>
      <w:r>
        <w:rPr>
          <w:sz w:val="22"/>
          <w:szCs w:val="22"/>
        </w:rPr>
        <w:t xml:space="preserve"> iznosi </w:t>
      </w:r>
      <w:r w:rsidR="009D4BAA">
        <w:rPr>
          <w:sz w:val="22"/>
          <w:szCs w:val="22"/>
        </w:rPr>
        <w:t>129,86</w:t>
      </w:r>
      <w:r w:rsidRPr="009D4BAA">
        <w:rPr>
          <w:sz w:val="22"/>
          <w:szCs w:val="22"/>
        </w:rPr>
        <w:t xml:space="preserve">% </w:t>
      </w:r>
      <w:r w:rsidR="00995AF4" w:rsidRPr="009D4BAA">
        <w:rPr>
          <w:sz w:val="22"/>
          <w:szCs w:val="22"/>
        </w:rPr>
        <w:t xml:space="preserve"> </w:t>
      </w:r>
      <w:r>
        <w:rPr>
          <w:sz w:val="22"/>
          <w:szCs w:val="22"/>
        </w:rPr>
        <w:t>u odnosu na ostvarene rashode poslovanja u izvještajnom razdoblju prethodne pror</w:t>
      </w:r>
      <w:r w:rsidR="00995AF4">
        <w:rPr>
          <w:sz w:val="22"/>
          <w:szCs w:val="22"/>
        </w:rPr>
        <w:t xml:space="preserve">ačunske godine i </w:t>
      </w:r>
      <w:r w:rsidR="00995AF4" w:rsidRPr="009D4BAA">
        <w:rPr>
          <w:sz w:val="22"/>
          <w:szCs w:val="22"/>
        </w:rPr>
        <w:t>9</w:t>
      </w:r>
      <w:r w:rsidR="00923887" w:rsidRPr="009D4BAA">
        <w:rPr>
          <w:sz w:val="22"/>
          <w:szCs w:val="22"/>
        </w:rPr>
        <w:t>6</w:t>
      </w:r>
      <w:r w:rsidRPr="009D4BAA">
        <w:rPr>
          <w:sz w:val="22"/>
          <w:szCs w:val="22"/>
        </w:rPr>
        <w:t>,</w:t>
      </w:r>
      <w:r w:rsidR="00591B40" w:rsidRPr="009D4BAA">
        <w:rPr>
          <w:sz w:val="22"/>
          <w:szCs w:val="22"/>
        </w:rPr>
        <w:t>58</w:t>
      </w:r>
      <w:r w:rsidRPr="009D4BAA">
        <w:rPr>
          <w:sz w:val="22"/>
          <w:szCs w:val="22"/>
        </w:rPr>
        <w:t>%</w:t>
      </w:r>
      <w:r>
        <w:rPr>
          <w:sz w:val="22"/>
          <w:szCs w:val="22"/>
        </w:rPr>
        <w:t xml:space="preserve"> planiranih rashoda poslovanja u 201</w:t>
      </w:r>
      <w:r w:rsidR="00591B40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4451FB">
        <w:rPr>
          <w:sz w:val="22"/>
          <w:szCs w:val="22"/>
        </w:rPr>
        <w:t>g</w:t>
      </w:r>
      <w:r>
        <w:rPr>
          <w:sz w:val="22"/>
          <w:szCs w:val="22"/>
        </w:rPr>
        <w:t>odini</w:t>
      </w:r>
      <w:r w:rsidR="004451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E660E" w:rsidRDefault="002E660E" w:rsidP="004451FB">
      <w:pPr>
        <w:jc w:val="both"/>
        <w:rPr>
          <w:sz w:val="22"/>
          <w:szCs w:val="22"/>
        </w:rPr>
      </w:pPr>
      <w:r>
        <w:rPr>
          <w:sz w:val="22"/>
          <w:szCs w:val="22"/>
        </w:rPr>
        <w:t>Rashode poslovanja čine:</w:t>
      </w:r>
      <w:r w:rsidRPr="002E660E">
        <w:rPr>
          <w:sz w:val="22"/>
          <w:szCs w:val="22"/>
        </w:rPr>
        <w:t xml:space="preserve"> </w:t>
      </w:r>
    </w:p>
    <w:p w:rsidR="002E660E" w:rsidRDefault="002E660E" w:rsidP="002E660E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Izvršenje za izvještajno  </w:t>
      </w:r>
      <w:r>
        <w:rPr>
          <w:sz w:val="22"/>
          <w:szCs w:val="22"/>
        </w:rPr>
        <w:tab/>
        <w:t>Ostvareno u odnosu</w:t>
      </w:r>
    </w:p>
    <w:p w:rsidR="002E660E" w:rsidRDefault="002E660E" w:rsidP="002E660E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razdoblje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na plan</w:t>
      </w:r>
    </w:p>
    <w:p w:rsidR="002E660E" w:rsidRDefault="002E660E" w:rsidP="002E660E">
      <w:pPr>
        <w:ind w:firstLine="360"/>
        <w:rPr>
          <w:sz w:val="22"/>
          <w:szCs w:val="22"/>
        </w:rPr>
      </w:pPr>
    </w:p>
    <w:p w:rsidR="002E660E" w:rsidRPr="006709ED" w:rsidRDefault="002E660E" w:rsidP="002E660E">
      <w:pPr>
        <w:ind w:firstLine="360"/>
        <w:rPr>
          <w:sz w:val="22"/>
          <w:szCs w:val="22"/>
        </w:rPr>
      </w:pPr>
    </w:p>
    <w:p w:rsidR="002E660E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2E660E">
        <w:rPr>
          <w:sz w:val="22"/>
          <w:szCs w:val="22"/>
        </w:rPr>
        <w:t xml:space="preserve">rashodi za zaposlene </w:t>
      </w:r>
      <w:r>
        <w:rPr>
          <w:sz w:val="22"/>
          <w:szCs w:val="22"/>
        </w:rPr>
        <w:t>(31)</w:t>
      </w:r>
      <w:r w:rsidRPr="002E660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="004451FB">
        <w:rPr>
          <w:sz w:val="22"/>
          <w:szCs w:val="22"/>
        </w:rPr>
        <w:tab/>
      </w:r>
      <w:r w:rsidR="00591B40">
        <w:rPr>
          <w:sz w:val="22"/>
          <w:szCs w:val="22"/>
        </w:rPr>
        <w:t>572</w:t>
      </w:r>
      <w:r>
        <w:rPr>
          <w:sz w:val="22"/>
          <w:szCs w:val="22"/>
        </w:rPr>
        <w:t>.</w:t>
      </w:r>
      <w:r w:rsidR="00591B40">
        <w:rPr>
          <w:sz w:val="22"/>
          <w:szCs w:val="22"/>
        </w:rPr>
        <w:t>372</w:t>
      </w:r>
      <w:r>
        <w:rPr>
          <w:sz w:val="22"/>
          <w:szCs w:val="22"/>
        </w:rPr>
        <w:t>,</w:t>
      </w:r>
      <w:r w:rsidR="00923887">
        <w:rPr>
          <w:sz w:val="22"/>
          <w:szCs w:val="22"/>
        </w:rPr>
        <w:t>3</w:t>
      </w:r>
      <w:r w:rsidR="00591B40">
        <w:rPr>
          <w:sz w:val="22"/>
          <w:szCs w:val="22"/>
        </w:rPr>
        <w:t>0</w:t>
      </w:r>
      <w:r>
        <w:rPr>
          <w:sz w:val="22"/>
          <w:szCs w:val="22"/>
        </w:rPr>
        <w:t xml:space="preserve">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6D64">
        <w:rPr>
          <w:sz w:val="22"/>
          <w:szCs w:val="22"/>
        </w:rPr>
        <w:t xml:space="preserve">       </w:t>
      </w:r>
      <w:r>
        <w:rPr>
          <w:sz w:val="22"/>
          <w:szCs w:val="22"/>
        </w:rPr>
        <w:t>(</w:t>
      </w:r>
      <w:r w:rsidR="00591B40">
        <w:rPr>
          <w:sz w:val="22"/>
          <w:szCs w:val="22"/>
        </w:rPr>
        <w:t>100</w:t>
      </w:r>
      <w:r>
        <w:rPr>
          <w:sz w:val="22"/>
          <w:szCs w:val="22"/>
        </w:rPr>
        <w:t>,</w:t>
      </w:r>
      <w:r w:rsidR="00923887">
        <w:rPr>
          <w:sz w:val="22"/>
          <w:szCs w:val="22"/>
        </w:rPr>
        <w:t>4</w:t>
      </w:r>
      <w:r w:rsidR="00591B40">
        <w:rPr>
          <w:sz w:val="22"/>
          <w:szCs w:val="22"/>
        </w:rPr>
        <w:t>7</w:t>
      </w:r>
      <w:r>
        <w:rPr>
          <w:sz w:val="22"/>
          <w:szCs w:val="22"/>
        </w:rPr>
        <w:t>%)</w:t>
      </w:r>
    </w:p>
    <w:p w:rsidR="002E660E" w:rsidRPr="002E660E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2E660E">
        <w:rPr>
          <w:sz w:val="22"/>
          <w:szCs w:val="22"/>
        </w:rPr>
        <w:t>materi</w:t>
      </w:r>
      <w:r>
        <w:rPr>
          <w:sz w:val="22"/>
          <w:szCs w:val="22"/>
        </w:rPr>
        <w:t>jalni rashodi (32)</w:t>
      </w:r>
      <w:r w:rsidRPr="002E660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51FB">
        <w:rPr>
          <w:sz w:val="22"/>
          <w:szCs w:val="22"/>
        </w:rPr>
        <w:t xml:space="preserve">          1.</w:t>
      </w:r>
      <w:r w:rsidR="00591B40">
        <w:rPr>
          <w:sz w:val="22"/>
          <w:szCs w:val="22"/>
        </w:rPr>
        <w:t>831</w:t>
      </w:r>
      <w:r w:rsidR="004451FB">
        <w:rPr>
          <w:sz w:val="22"/>
          <w:szCs w:val="22"/>
        </w:rPr>
        <w:t>.</w:t>
      </w:r>
      <w:r w:rsidR="00591B40">
        <w:rPr>
          <w:sz w:val="22"/>
          <w:szCs w:val="22"/>
        </w:rPr>
        <w:t>11</w:t>
      </w:r>
      <w:r w:rsidR="00923887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923887">
        <w:rPr>
          <w:sz w:val="22"/>
          <w:szCs w:val="22"/>
        </w:rPr>
        <w:t>0</w:t>
      </w:r>
      <w:r w:rsidR="00591B40">
        <w:rPr>
          <w:sz w:val="22"/>
          <w:szCs w:val="22"/>
        </w:rPr>
        <w:t>4</w:t>
      </w:r>
      <w:r>
        <w:rPr>
          <w:sz w:val="22"/>
          <w:szCs w:val="22"/>
        </w:rPr>
        <w:t xml:space="preserve">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</w:t>
      </w:r>
      <w:r w:rsidR="004451FB">
        <w:rPr>
          <w:sz w:val="22"/>
          <w:szCs w:val="22"/>
        </w:rPr>
        <w:t>9</w:t>
      </w:r>
      <w:r w:rsidR="00591B40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897C70">
        <w:rPr>
          <w:sz w:val="22"/>
          <w:szCs w:val="22"/>
        </w:rPr>
        <w:t>9</w:t>
      </w:r>
      <w:r w:rsidR="00591B40">
        <w:rPr>
          <w:sz w:val="22"/>
          <w:szCs w:val="22"/>
        </w:rPr>
        <w:t>0</w:t>
      </w:r>
      <w:r>
        <w:rPr>
          <w:sz w:val="22"/>
          <w:szCs w:val="22"/>
        </w:rPr>
        <w:t>%)</w:t>
      </w:r>
      <w:r>
        <w:rPr>
          <w:sz w:val="22"/>
          <w:szCs w:val="22"/>
        </w:rPr>
        <w:tab/>
      </w:r>
    </w:p>
    <w:p w:rsidR="002E660E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financijski rashodi (34)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6D64">
        <w:rPr>
          <w:sz w:val="22"/>
          <w:szCs w:val="22"/>
        </w:rPr>
        <w:t xml:space="preserve">  </w:t>
      </w:r>
      <w:r w:rsidR="004451FB">
        <w:rPr>
          <w:sz w:val="22"/>
          <w:szCs w:val="22"/>
        </w:rPr>
        <w:tab/>
        <w:t xml:space="preserve">  </w:t>
      </w:r>
      <w:r w:rsidR="00923887">
        <w:rPr>
          <w:sz w:val="22"/>
          <w:szCs w:val="22"/>
        </w:rPr>
        <w:t>3</w:t>
      </w:r>
      <w:r w:rsidR="00591B40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591B40">
        <w:rPr>
          <w:sz w:val="22"/>
          <w:szCs w:val="22"/>
        </w:rPr>
        <w:t>782</w:t>
      </w:r>
      <w:r>
        <w:rPr>
          <w:sz w:val="22"/>
          <w:szCs w:val="22"/>
        </w:rPr>
        <w:t>,</w:t>
      </w:r>
      <w:r w:rsidR="00923887">
        <w:rPr>
          <w:sz w:val="22"/>
          <w:szCs w:val="22"/>
        </w:rPr>
        <w:t>5</w:t>
      </w:r>
      <w:r w:rsidR="00591B40">
        <w:rPr>
          <w:sz w:val="22"/>
          <w:szCs w:val="22"/>
        </w:rPr>
        <w:t>0</w:t>
      </w:r>
      <w:r>
        <w:rPr>
          <w:sz w:val="22"/>
          <w:szCs w:val="22"/>
        </w:rPr>
        <w:t xml:space="preserve">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6D64">
        <w:rPr>
          <w:sz w:val="22"/>
          <w:szCs w:val="22"/>
        </w:rPr>
        <w:t xml:space="preserve">         </w:t>
      </w:r>
      <w:r>
        <w:rPr>
          <w:sz w:val="22"/>
          <w:szCs w:val="22"/>
        </w:rPr>
        <w:t>(</w:t>
      </w:r>
      <w:r w:rsidR="00923887">
        <w:rPr>
          <w:sz w:val="22"/>
          <w:szCs w:val="22"/>
        </w:rPr>
        <w:t>7</w:t>
      </w:r>
      <w:r w:rsidR="00591B40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591B40">
        <w:rPr>
          <w:sz w:val="22"/>
          <w:szCs w:val="22"/>
        </w:rPr>
        <w:t>9</w:t>
      </w:r>
      <w:r w:rsidR="00897C70">
        <w:rPr>
          <w:sz w:val="22"/>
          <w:szCs w:val="22"/>
        </w:rPr>
        <w:t>4</w:t>
      </w:r>
      <w:r>
        <w:rPr>
          <w:sz w:val="22"/>
          <w:szCs w:val="22"/>
        </w:rPr>
        <w:t>%)</w:t>
      </w:r>
    </w:p>
    <w:p w:rsidR="00923887" w:rsidRDefault="00923887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subvencije (35)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591B40">
        <w:rPr>
          <w:sz w:val="22"/>
          <w:szCs w:val="22"/>
        </w:rPr>
        <w:t>4</w:t>
      </w:r>
      <w:r>
        <w:rPr>
          <w:sz w:val="22"/>
          <w:szCs w:val="22"/>
        </w:rPr>
        <w:t>9</w:t>
      </w:r>
      <w:r w:rsidR="00591B40">
        <w:rPr>
          <w:sz w:val="22"/>
          <w:szCs w:val="22"/>
        </w:rPr>
        <w:t>.7</w:t>
      </w:r>
      <w:r>
        <w:rPr>
          <w:sz w:val="22"/>
          <w:szCs w:val="22"/>
        </w:rPr>
        <w:t>2</w:t>
      </w:r>
      <w:r w:rsidR="00591B40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7F4C58">
        <w:rPr>
          <w:sz w:val="22"/>
          <w:szCs w:val="22"/>
        </w:rPr>
        <w:t>9</w:t>
      </w:r>
      <w:r>
        <w:rPr>
          <w:sz w:val="22"/>
          <w:szCs w:val="22"/>
        </w:rPr>
        <w:t>9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7F4C58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 w:rsidR="007F4C58">
        <w:rPr>
          <w:sz w:val="22"/>
          <w:szCs w:val="22"/>
        </w:rPr>
        <w:t>99</w:t>
      </w:r>
      <w:r>
        <w:rPr>
          <w:sz w:val="22"/>
          <w:szCs w:val="22"/>
        </w:rPr>
        <w:t>,</w:t>
      </w:r>
      <w:r w:rsidR="007F4C58">
        <w:rPr>
          <w:sz w:val="22"/>
          <w:szCs w:val="22"/>
        </w:rPr>
        <w:t>70</w:t>
      </w:r>
      <w:r>
        <w:rPr>
          <w:sz w:val="22"/>
          <w:szCs w:val="22"/>
        </w:rPr>
        <w:t>%)</w:t>
      </w:r>
    </w:p>
    <w:p w:rsidR="002E660E" w:rsidRPr="00663AFF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63AFF">
        <w:rPr>
          <w:sz w:val="22"/>
          <w:szCs w:val="22"/>
        </w:rPr>
        <w:t xml:space="preserve">pomoći dane u </w:t>
      </w:r>
      <w:proofErr w:type="spellStart"/>
      <w:r w:rsidRPr="00663AFF">
        <w:rPr>
          <w:sz w:val="22"/>
          <w:szCs w:val="22"/>
        </w:rPr>
        <w:t>ino</w:t>
      </w:r>
      <w:r w:rsidR="00663AFF" w:rsidRPr="00663AFF">
        <w:rPr>
          <w:sz w:val="22"/>
          <w:szCs w:val="22"/>
        </w:rPr>
        <w:t>.</w:t>
      </w:r>
      <w:r w:rsidRPr="00663AFF">
        <w:rPr>
          <w:sz w:val="22"/>
          <w:szCs w:val="22"/>
        </w:rPr>
        <w:t>i</w:t>
      </w:r>
      <w:proofErr w:type="spellEnd"/>
      <w:r w:rsidR="00663AFF" w:rsidRPr="00663AFF">
        <w:rPr>
          <w:sz w:val="22"/>
          <w:szCs w:val="22"/>
        </w:rPr>
        <w:t xml:space="preserve"> unutar općeg proračuna</w:t>
      </w:r>
      <w:r w:rsidRPr="00663AFF">
        <w:rPr>
          <w:sz w:val="22"/>
          <w:szCs w:val="22"/>
        </w:rPr>
        <w:t>(36)</w:t>
      </w:r>
      <w:r w:rsidR="00923887">
        <w:rPr>
          <w:sz w:val="22"/>
          <w:szCs w:val="22"/>
        </w:rPr>
        <w:t>1</w:t>
      </w:r>
      <w:r w:rsidR="007F4C58">
        <w:rPr>
          <w:sz w:val="22"/>
          <w:szCs w:val="22"/>
        </w:rPr>
        <w:t>83</w:t>
      </w:r>
      <w:r w:rsidR="00AB6D64" w:rsidRPr="00663AFF">
        <w:rPr>
          <w:sz w:val="22"/>
          <w:szCs w:val="22"/>
        </w:rPr>
        <w:t>.</w:t>
      </w:r>
      <w:r w:rsidR="007F4C58">
        <w:rPr>
          <w:sz w:val="22"/>
          <w:szCs w:val="22"/>
        </w:rPr>
        <w:t>3</w:t>
      </w:r>
      <w:r w:rsidR="00923887">
        <w:rPr>
          <w:sz w:val="22"/>
          <w:szCs w:val="22"/>
        </w:rPr>
        <w:t>2</w:t>
      </w:r>
      <w:r w:rsidR="007F4C58">
        <w:rPr>
          <w:sz w:val="22"/>
          <w:szCs w:val="22"/>
        </w:rPr>
        <w:t>4</w:t>
      </w:r>
      <w:r w:rsidR="00AB6D64" w:rsidRPr="00663AFF">
        <w:rPr>
          <w:sz w:val="22"/>
          <w:szCs w:val="22"/>
        </w:rPr>
        <w:t>,</w:t>
      </w:r>
      <w:r w:rsidR="007F4C58">
        <w:rPr>
          <w:sz w:val="22"/>
          <w:szCs w:val="22"/>
        </w:rPr>
        <w:t>18</w:t>
      </w:r>
      <w:r w:rsidR="00AB6D64" w:rsidRPr="00663AFF">
        <w:rPr>
          <w:sz w:val="22"/>
          <w:szCs w:val="22"/>
        </w:rPr>
        <w:t xml:space="preserve"> kn</w:t>
      </w:r>
      <w:r w:rsidR="00663AFF">
        <w:rPr>
          <w:sz w:val="22"/>
          <w:szCs w:val="22"/>
        </w:rPr>
        <w:t xml:space="preserve">     </w:t>
      </w:r>
      <w:r w:rsidR="00AB6D64" w:rsidRPr="00663AFF">
        <w:rPr>
          <w:sz w:val="22"/>
          <w:szCs w:val="22"/>
        </w:rPr>
        <w:tab/>
        <w:t xml:space="preserve">         (</w:t>
      </w:r>
      <w:r w:rsidR="00663AFF" w:rsidRPr="00663AFF">
        <w:rPr>
          <w:sz w:val="22"/>
          <w:szCs w:val="22"/>
        </w:rPr>
        <w:t>9</w:t>
      </w:r>
      <w:r w:rsidR="007F4C58">
        <w:rPr>
          <w:sz w:val="22"/>
          <w:szCs w:val="22"/>
        </w:rPr>
        <w:t>5</w:t>
      </w:r>
      <w:r w:rsidR="00AB6D64" w:rsidRPr="00663AFF">
        <w:rPr>
          <w:sz w:val="22"/>
          <w:szCs w:val="22"/>
        </w:rPr>
        <w:t>,</w:t>
      </w:r>
      <w:r w:rsidR="007F4C58">
        <w:rPr>
          <w:sz w:val="22"/>
          <w:szCs w:val="22"/>
        </w:rPr>
        <w:t>98</w:t>
      </w:r>
      <w:r w:rsidR="00AB6D64" w:rsidRPr="00663AFF">
        <w:rPr>
          <w:sz w:val="22"/>
          <w:szCs w:val="22"/>
        </w:rPr>
        <w:t>%)</w:t>
      </w:r>
    </w:p>
    <w:p w:rsidR="002E660E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naknade građanima i kućanstvima (37)</w:t>
      </w:r>
      <w:r w:rsidR="00AB6D64">
        <w:rPr>
          <w:sz w:val="22"/>
          <w:szCs w:val="22"/>
        </w:rPr>
        <w:tab/>
        <w:t xml:space="preserve">  </w:t>
      </w:r>
      <w:r w:rsidR="00663AFF">
        <w:rPr>
          <w:sz w:val="22"/>
          <w:szCs w:val="22"/>
        </w:rPr>
        <w:tab/>
      </w:r>
      <w:r w:rsidR="00923887">
        <w:rPr>
          <w:sz w:val="22"/>
          <w:szCs w:val="22"/>
        </w:rPr>
        <w:t>1</w:t>
      </w:r>
      <w:r w:rsidR="007F4C58">
        <w:rPr>
          <w:sz w:val="22"/>
          <w:szCs w:val="22"/>
        </w:rPr>
        <w:t>57</w:t>
      </w:r>
      <w:r w:rsidR="00AB6D64">
        <w:rPr>
          <w:sz w:val="22"/>
          <w:szCs w:val="22"/>
        </w:rPr>
        <w:t>.</w:t>
      </w:r>
      <w:r w:rsidR="007F4C58">
        <w:rPr>
          <w:sz w:val="22"/>
          <w:szCs w:val="22"/>
        </w:rPr>
        <w:t>891</w:t>
      </w:r>
      <w:r w:rsidR="00663AFF">
        <w:rPr>
          <w:sz w:val="22"/>
          <w:szCs w:val="22"/>
        </w:rPr>
        <w:t>,</w:t>
      </w:r>
      <w:r w:rsidR="00923887">
        <w:rPr>
          <w:sz w:val="22"/>
          <w:szCs w:val="22"/>
        </w:rPr>
        <w:t>8</w:t>
      </w:r>
      <w:r w:rsidR="007F4C58">
        <w:rPr>
          <w:sz w:val="22"/>
          <w:szCs w:val="22"/>
        </w:rPr>
        <w:t>4</w:t>
      </w:r>
      <w:r w:rsidR="00AB6D64">
        <w:rPr>
          <w:sz w:val="22"/>
          <w:szCs w:val="22"/>
        </w:rPr>
        <w:t xml:space="preserve"> kn</w:t>
      </w:r>
      <w:r w:rsidR="00AB6D64">
        <w:rPr>
          <w:sz w:val="22"/>
          <w:szCs w:val="22"/>
        </w:rPr>
        <w:tab/>
      </w:r>
      <w:r w:rsidR="00AB6D64">
        <w:rPr>
          <w:sz w:val="22"/>
          <w:szCs w:val="22"/>
        </w:rPr>
        <w:tab/>
        <w:t xml:space="preserve">       (</w:t>
      </w:r>
      <w:r w:rsidR="007F4C58">
        <w:rPr>
          <w:sz w:val="22"/>
          <w:szCs w:val="22"/>
        </w:rPr>
        <w:t>100</w:t>
      </w:r>
      <w:r w:rsidR="00AB6D64">
        <w:rPr>
          <w:sz w:val="22"/>
          <w:szCs w:val="22"/>
        </w:rPr>
        <w:t>,</w:t>
      </w:r>
      <w:r w:rsidR="007F4C58">
        <w:rPr>
          <w:sz w:val="22"/>
          <w:szCs w:val="22"/>
        </w:rPr>
        <w:t>12</w:t>
      </w:r>
      <w:r w:rsidR="00AB6D64">
        <w:rPr>
          <w:sz w:val="22"/>
          <w:szCs w:val="22"/>
        </w:rPr>
        <w:t>%)</w:t>
      </w:r>
    </w:p>
    <w:p w:rsidR="002E660E" w:rsidRPr="00923887" w:rsidRDefault="00663AFF" w:rsidP="00897C70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23887">
        <w:rPr>
          <w:sz w:val="22"/>
          <w:szCs w:val="22"/>
        </w:rPr>
        <w:t>ostali rashodi</w:t>
      </w:r>
      <w:r w:rsidR="002E660E" w:rsidRPr="00923887">
        <w:rPr>
          <w:sz w:val="22"/>
          <w:szCs w:val="22"/>
        </w:rPr>
        <w:t xml:space="preserve"> (</w:t>
      </w:r>
      <w:r w:rsidR="00923887" w:rsidRPr="00923887">
        <w:rPr>
          <w:sz w:val="22"/>
          <w:szCs w:val="22"/>
        </w:rPr>
        <w:t>tekuće</w:t>
      </w:r>
      <w:r w:rsidR="002E660E" w:rsidRPr="00923887">
        <w:rPr>
          <w:sz w:val="22"/>
          <w:szCs w:val="22"/>
        </w:rPr>
        <w:t xml:space="preserve"> donacije</w:t>
      </w:r>
      <w:r w:rsidR="00923887">
        <w:rPr>
          <w:sz w:val="22"/>
          <w:szCs w:val="22"/>
        </w:rPr>
        <w:t>)</w:t>
      </w:r>
      <w:r w:rsidR="002E660E" w:rsidRPr="00923887">
        <w:rPr>
          <w:sz w:val="22"/>
          <w:szCs w:val="22"/>
        </w:rPr>
        <w:t xml:space="preserve"> (38)</w:t>
      </w:r>
      <w:r w:rsidRPr="00923887">
        <w:rPr>
          <w:sz w:val="22"/>
          <w:szCs w:val="22"/>
        </w:rPr>
        <w:tab/>
        <w:t xml:space="preserve"> </w:t>
      </w:r>
      <w:r w:rsidR="00897C70" w:rsidRPr="00923887">
        <w:rPr>
          <w:sz w:val="22"/>
          <w:szCs w:val="22"/>
        </w:rPr>
        <w:tab/>
      </w:r>
      <w:r w:rsidR="007F4C58">
        <w:rPr>
          <w:sz w:val="22"/>
          <w:szCs w:val="22"/>
        </w:rPr>
        <w:t>482</w:t>
      </w:r>
      <w:r w:rsidR="00AB6D64" w:rsidRPr="00923887">
        <w:rPr>
          <w:sz w:val="22"/>
          <w:szCs w:val="22"/>
        </w:rPr>
        <w:t>.</w:t>
      </w:r>
      <w:r w:rsidR="007F4C58">
        <w:rPr>
          <w:sz w:val="22"/>
          <w:szCs w:val="22"/>
        </w:rPr>
        <w:t>28</w:t>
      </w:r>
      <w:r w:rsidR="00923887">
        <w:rPr>
          <w:sz w:val="22"/>
          <w:szCs w:val="22"/>
        </w:rPr>
        <w:t>3</w:t>
      </w:r>
      <w:r w:rsidR="00AB6D64" w:rsidRPr="00923887">
        <w:rPr>
          <w:sz w:val="22"/>
          <w:szCs w:val="22"/>
        </w:rPr>
        <w:t>,</w:t>
      </w:r>
      <w:r w:rsidR="007F4C58">
        <w:rPr>
          <w:sz w:val="22"/>
          <w:szCs w:val="22"/>
        </w:rPr>
        <w:t>0</w:t>
      </w:r>
      <w:r w:rsidR="00923887">
        <w:rPr>
          <w:sz w:val="22"/>
          <w:szCs w:val="22"/>
        </w:rPr>
        <w:t>7</w:t>
      </w:r>
      <w:r w:rsidR="00AB6D64" w:rsidRPr="00923887">
        <w:rPr>
          <w:sz w:val="22"/>
          <w:szCs w:val="22"/>
        </w:rPr>
        <w:t xml:space="preserve"> kn</w:t>
      </w:r>
      <w:r w:rsidR="00AB6D64" w:rsidRPr="00923887">
        <w:rPr>
          <w:sz w:val="22"/>
          <w:szCs w:val="22"/>
        </w:rPr>
        <w:tab/>
      </w:r>
      <w:r w:rsidR="00AB6D64" w:rsidRPr="00923887">
        <w:rPr>
          <w:sz w:val="22"/>
          <w:szCs w:val="22"/>
        </w:rPr>
        <w:tab/>
        <w:t xml:space="preserve">       </w:t>
      </w:r>
      <w:r w:rsidR="00897C70" w:rsidRPr="00923887">
        <w:rPr>
          <w:sz w:val="22"/>
          <w:szCs w:val="22"/>
        </w:rPr>
        <w:t xml:space="preserve">  </w:t>
      </w:r>
      <w:r w:rsidR="00AB6D64" w:rsidRPr="00923887">
        <w:rPr>
          <w:sz w:val="22"/>
          <w:szCs w:val="22"/>
        </w:rPr>
        <w:t>(</w:t>
      </w:r>
      <w:r w:rsidR="00897C70" w:rsidRPr="00923887">
        <w:rPr>
          <w:sz w:val="22"/>
          <w:szCs w:val="22"/>
        </w:rPr>
        <w:t>99</w:t>
      </w:r>
      <w:r w:rsidR="00AB6D64" w:rsidRPr="00923887">
        <w:rPr>
          <w:sz w:val="22"/>
          <w:szCs w:val="22"/>
        </w:rPr>
        <w:t>,</w:t>
      </w:r>
      <w:r w:rsidR="00923887">
        <w:rPr>
          <w:sz w:val="22"/>
          <w:szCs w:val="22"/>
        </w:rPr>
        <w:t>4</w:t>
      </w:r>
      <w:r w:rsidR="007F4C58">
        <w:rPr>
          <w:sz w:val="22"/>
          <w:szCs w:val="22"/>
        </w:rPr>
        <w:t>2</w:t>
      </w:r>
      <w:r w:rsidR="00AB6D64" w:rsidRPr="00923887">
        <w:rPr>
          <w:sz w:val="22"/>
          <w:szCs w:val="22"/>
        </w:rPr>
        <w:t>%)</w:t>
      </w:r>
      <w:r w:rsidR="00897C70" w:rsidRPr="00923887">
        <w:rPr>
          <w:sz w:val="22"/>
          <w:szCs w:val="22"/>
        </w:rPr>
        <w:t>.</w:t>
      </w:r>
    </w:p>
    <w:p w:rsidR="00AB6D64" w:rsidRDefault="00AB6D64" w:rsidP="00AB6D64">
      <w:pPr>
        <w:rPr>
          <w:sz w:val="22"/>
          <w:szCs w:val="22"/>
        </w:rPr>
      </w:pPr>
    </w:p>
    <w:p w:rsidR="00AB6D64" w:rsidRDefault="00AB6D64" w:rsidP="00AB6D64">
      <w:pPr>
        <w:rPr>
          <w:sz w:val="22"/>
          <w:szCs w:val="22"/>
        </w:rPr>
      </w:pPr>
    </w:p>
    <w:p w:rsidR="00AB6D64" w:rsidRDefault="008620C9" w:rsidP="00926E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Veće </w:t>
      </w:r>
      <w:r w:rsidR="00AB6D64">
        <w:rPr>
          <w:sz w:val="22"/>
          <w:szCs w:val="22"/>
        </w:rPr>
        <w:t xml:space="preserve">odstupanje ostvarenih rashoda poslovanja u odnosu na planirane rashode poslovanje ostvareno je </w:t>
      </w:r>
      <w:r w:rsidR="00926E0B">
        <w:rPr>
          <w:sz w:val="22"/>
          <w:szCs w:val="22"/>
        </w:rPr>
        <w:t>n</w:t>
      </w:r>
      <w:r w:rsidR="00AB6D64">
        <w:rPr>
          <w:sz w:val="22"/>
          <w:szCs w:val="22"/>
        </w:rPr>
        <w:t xml:space="preserve">a </w:t>
      </w:r>
      <w:r w:rsidR="00926E0B">
        <w:rPr>
          <w:sz w:val="22"/>
          <w:szCs w:val="22"/>
        </w:rPr>
        <w:t xml:space="preserve">financijskim </w:t>
      </w:r>
      <w:r w:rsidR="00AB6D64">
        <w:rPr>
          <w:sz w:val="22"/>
          <w:szCs w:val="22"/>
        </w:rPr>
        <w:t>rashodima</w:t>
      </w:r>
      <w:r w:rsidR="00926E0B">
        <w:rPr>
          <w:sz w:val="22"/>
          <w:szCs w:val="22"/>
        </w:rPr>
        <w:t xml:space="preserve"> (34) koji su ostvareni u manjem obimu od planiranih</w:t>
      </w:r>
      <w:r>
        <w:rPr>
          <w:sz w:val="22"/>
          <w:szCs w:val="22"/>
        </w:rPr>
        <w:t xml:space="preserve">. Manje odstupanje </w:t>
      </w:r>
      <w:r>
        <w:rPr>
          <w:sz w:val="22"/>
          <w:szCs w:val="22"/>
        </w:rPr>
        <w:lastRenderedPageBreak/>
        <w:t xml:space="preserve">ostvareno je na materijalnim rashodima </w:t>
      </w:r>
      <w:r w:rsidR="00AB6D64">
        <w:rPr>
          <w:sz w:val="22"/>
          <w:szCs w:val="22"/>
        </w:rPr>
        <w:t>(3</w:t>
      </w:r>
      <w:r>
        <w:rPr>
          <w:sz w:val="22"/>
          <w:szCs w:val="22"/>
        </w:rPr>
        <w:t>2</w:t>
      </w:r>
      <w:r w:rsidR="00AB6D64">
        <w:rPr>
          <w:sz w:val="22"/>
          <w:szCs w:val="22"/>
        </w:rPr>
        <w:t>)</w:t>
      </w:r>
      <w:r>
        <w:rPr>
          <w:sz w:val="22"/>
          <w:szCs w:val="22"/>
        </w:rPr>
        <w:t xml:space="preserve"> koji su također ostvareni u malo manjem obimu od planiranih</w:t>
      </w:r>
      <w:r w:rsidR="00AB6D64">
        <w:rPr>
          <w:sz w:val="22"/>
          <w:szCs w:val="22"/>
        </w:rPr>
        <w:t>.</w:t>
      </w:r>
    </w:p>
    <w:p w:rsidR="00543E02" w:rsidRDefault="00543E02" w:rsidP="00AB6D64">
      <w:pPr>
        <w:rPr>
          <w:sz w:val="22"/>
          <w:szCs w:val="22"/>
        </w:rPr>
      </w:pPr>
    </w:p>
    <w:p w:rsidR="00926E0B" w:rsidRDefault="00926E0B" w:rsidP="00AB6D64">
      <w:pPr>
        <w:rPr>
          <w:sz w:val="22"/>
          <w:szCs w:val="22"/>
        </w:rPr>
      </w:pPr>
    </w:p>
    <w:p w:rsidR="00543E02" w:rsidRDefault="00543E02" w:rsidP="00926E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 </w:t>
      </w:r>
      <w:r w:rsidR="00926E0B">
        <w:rPr>
          <w:sz w:val="22"/>
          <w:szCs w:val="22"/>
        </w:rPr>
        <w:t>201</w:t>
      </w:r>
      <w:r w:rsidR="007F4C58">
        <w:rPr>
          <w:sz w:val="22"/>
          <w:szCs w:val="22"/>
        </w:rPr>
        <w:t>7</w:t>
      </w:r>
      <w:r w:rsidR="00926E0B">
        <w:rPr>
          <w:sz w:val="22"/>
          <w:szCs w:val="22"/>
        </w:rPr>
        <w:t xml:space="preserve">. godini </w:t>
      </w:r>
      <w:r w:rsidRPr="00926E0B">
        <w:rPr>
          <w:b/>
          <w:sz w:val="22"/>
          <w:szCs w:val="22"/>
        </w:rPr>
        <w:t>rashodi za nabavu nefinancijske imovine</w:t>
      </w:r>
      <w:r>
        <w:rPr>
          <w:sz w:val="22"/>
          <w:szCs w:val="22"/>
        </w:rPr>
        <w:t xml:space="preserve"> ostvareni su u iznosu od </w:t>
      </w:r>
      <w:r w:rsidR="007F4C58">
        <w:rPr>
          <w:b/>
          <w:sz w:val="22"/>
          <w:szCs w:val="22"/>
        </w:rPr>
        <w:t>2</w:t>
      </w:r>
      <w:r w:rsidR="00897C70" w:rsidRPr="008620C9">
        <w:rPr>
          <w:b/>
          <w:sz w:val="22"/>
          <w:szCs w:val="22"/>
        </w:rPr>
        <w:t>.</w:t>
      </w:r>
      <w:r w:rsidR="007F4C58">
        <w:rPr>
          <w:b/>
          <w:sz w:val="22"/>
          <w:szCs w:val="22"/>
        </w:rPr>
        <w:t>356</w:t>
      </w:r>
      <w:r w:rsidRPr="008620C9">
        <w:rPr>
          <w:b/>
          <w:sz w:val="22"/>
          <w:szCs w:val="22"/>
        </w:rPr>
        <w:t>.</w:t>
      </w:r>
      <w:r w:rsidR="007F4C58">
        <w:rPr>
          <w:b/>
          <w:sz w:val="22"/>
          <w:szCs w:val="22"/>
        </w:rPr>
        <w:t>785</w:t>
      </w:r>
      <w:r w:rsidRPr="008620C9">
        <w:rPr>
          <w:b/>
          <w:sz w:val="22"/>
          <w:szCs w:val="22"/>
        </w:rPr>
        <w:t>,</w:t>
      </w:r>
      <w:r w:rsidR="007F4C58">
        <w:rPr>
          <w:b/>
          <w:sz w:val="22"/>
          <w:szCs w:val="22"/>
        </w:rPr>
        <w:t>0</w:t>
      </w:r>
      <w:r w:rsidR="008620C9">
        <w:rPr>
          <w:b/>
          <w:sz w:val="22"/>
          <w:szCs w:val="22"/>
        </w:rPr>
        <w:t>1</w:t>
      </w:r>
      <w:r w:rsidRPr="008620C9">
        <w:rPr>
          <w:b/>
          <w:sz w:val="22"/>
          <w:szCs w:val="22"/>
        </w:rPr>
        <w:t xml:space="preserve"> kuna</w:t>
      </w:r>
      <w:r>
        <w:rPr>
          <w:sz w:val="22"/>
          <w:szCs w:val="22"/>
        </w:rPr>
        <w:t xml:space="preserve"> ili </w:t>
      </w:r>
      <w:r w:rsidR="009D4BAA">
        <w:rPr>
          <w:sz w:val="22"/>
          <w:szCs w:val="22"/>
        </w:rPr>
        <w:t>124,64</w:t>
      </w:r>
      <w:r w:rsidRPr="009D4BAA">
        <w:rPr>
          <w:sz w:val="22"/>
          <w:szCs w:val="22"/>
        </w:rPr>
        <w:t>%</w:t>
      </w:r>
      <w:r>
        <w:rPr>
          <w:sz w:val="22"/>
          <w:szCs w:val="22"/>
        </w:rPr>
        <w:t xml:space="preserve"> u odnosu na ostvareno u izvještajnom razdoblju prethodne proračunske godine i </w:t>
      </w:r>
      <w:r w:rsidR="00926E0B" w:rsidRPr="009D4BAA">
        <w:rPr>
          <w:sz w:val="22"/>
          <w:szCs w:val="22"/>
        </w:rPr>
        <w:t>9</w:t>
      </w:r>
      <w:r w:rsidR="007F4C58" w:rsidRPr="009D4BAA">
        <w:rPr>
          <w:sz w:val="22"/>
          <w:szCs w:val="22"/>
        </w:rPr>
        <w:t>7</w:t>
      </w:r>
      <w:r w:rsidRPr="009D4BAA">
        <w:rPr>
          <w:sz w:val="22"/>
          <w:szCs w:val="22"/>
        </w:rPr>
        <w:t>,</w:t>
      </w:r>
      <w:r w:rsidR="007F4C58" w:rsidRPr="009D4BAA">
        <w:rPr>
          <w:sz w:val="22"/>
          <w:szCs w:val="22"/>
        </w:rPr>
        <w:t>0</w:t>
      </w:r>
      <w:r w:rsidR="008620C9" w:rsidRPr="009D4BAA">
        <w:rPr>
          <w:sz w:val="22"/>
          <w:szCs w:val="22"/>
        </w:rPr>
        <w:t>5</w:t>
      </w:r>
      <w:r w:rsidRPr="009D4BAA">
        <w:rPr>
          <w:sz w:val="22"/>
          <w:szCs w:val="22"/>
        </w:rPr>
        <w:t>%</w:t>
      </w:r>
      <w:r>
        <w:rPr>
          <w:sz w:val="22"/>
          <w:szCs w:val="22"/>
        </w:rPr>
        <w:t xml:space="preserve"> planiranih rashoda za naba</w:t>
      </w:r>
      <w:r w:rsidR="00FD1508">
        <w:rPr>
          <w:sz w:val="22"/>
          <w:szCs w:val="22"/>
        </w:rPr>
        <w:t>vu nefinancijske imovine u 201</w:t>
      </w:r>
      <w:r w:rsidR="007F4C58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0C0521">
        <w:rPr>
          <w:sz w:val="22"/>
          <w:szCs w:val="22"/>
        </w:rPr>
        <w:t>g</w:t>
      </w:r>
      <w:r>
        <w:rPr>
          <w:sz w:val="22"/>
          <w:szCs w:val="22"/>
        </w:rPr>
        <w:t>odini.</w:t>
      </w:r>
    </w:p>
    <w:p w:rsidR="00FD1508" w:rsidRPr="00AB6D64" w:rsidRDefault="00FD1508" w:rsidP="00926E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Rashode za nabavu nefinancijske imovine čine: </w:t>
      </w:r>
    </w:p>
    <w:p w:rsidR="006709ED" w:rsidRPr="006709ED" w:rsidRDefault="006709ED" w:rsidP="00FB4554">
      <w:pPr>
        <w:rPr>
          <w:sz w:val="22"/>
          <w:szCs w:val="22"/>
        </w:rPr>
      </w:pPr>
    </w:p>
    <w:p w:rsidR="00671054" w:rsidRPr="006709ED" w:rsidRDefault="00671054" w:rsidP="00FB4554">
      <w:pPr>
        <w:rPr>
          <w:sz w:val="22"/>
          <w:szCs w:val="22"/>
        </w:rPr>
      </w:pPr>
    </w:p>
    <w:p w:rsidR="00FD1508" w:rsidRDefault="000E7C6F" w:rsidP="00FD1508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D1508">
        <w:rPr>
          <w:sz w:val="22"/>
          <w:szCs w:val="22"/>
        </w:rPr>
        <w:t xml:space="preserve">Izvršenje za izvještajno  </w:t>
      </w:r>
      <w:r w:rsidR="00FD150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FD1508">
        <w:rPr>
          <w:sz w:val="22"/>
          <w:szCs w:val="22"/>
        </w:rPr>
        <w:t>Ostvareno u odnosu</w:t>
      </w:r>
    </w:p>
    <w:p w:rsidR="00FD1508" w:rsidRDefault="00FD1508" w:rsidP="00FD1508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0E7C6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razdoblje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8620C9">
        <w:rPr>
          <w:sz w:val="22"/>
          <w:szCs w:val="22"/>
        </w:rPr>
        <w:t xml:space="preserve">  </w:t>
      </w:r>
      <w:r>
        <w:rPr>
          <w:sz w:val="22"/>
          <w:szCs w:val="22"/>
        </w:rPr>
        <w:t>na plan</w:t>
      </w:r>
    </w:p>
    <w:p w:rsidR="00FD1508" w:rsidRDefault="00FD1508" w:rsidP="00FD1508">
      <w:pPr>
        <w:ind w:firstLine="360"/>
        <w:rPr>
          <w:sz w:val="22"/>
          <w:szCs w:val="22"/>
        </w:rPr>
      </w:pPr>
    </w:p>
    <w:p w:rsidR="00FD1508" w:rsidRPr="006709ED" w:rsidRDefault="00FD1508" w:rsidP="00FD1508">
      <w:pPr>
        <w:ind w:firstLine="360"/>
        <w:rPr>
          <w:sz w:val="22"/>
          <w:szCs w:val="22"/>
        </w:rPr>
      </w:pPr>
    </w:p>
    <w:p w:rsidR="00FD1508" w:rsidRDefault="00FD1508" w:rsidP="00FD150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rashodi za nabavu </w:t>
      </w:r>
      <w:proofErr w:type="spellStart"/>
      <w:r>
        <w:rPr>
          <w:sz w:val="22"/>
          <w:szCs w:val="22"/>
        </w:rPr>
        <w:t>nepr.dug.imovine</w:t>
      </w:r>
      <w:proofErr w:type="spellEnd"/>
      <w:r>
        <w:rPr>
          <w:sz w:val="22"/>
          <w:szCs w:val="22"/>
        </w:rPr>
        <w:t xml:space="preserve"> (41)  </w:t>
      </w:r>
      <w:r>
        <w:rPr>
          <w:sz w:val="22"/>
          <w:szCs w:val="22"/>
        </w:rPr>
        <w:tab/>
      </w:r>
      <w:r w:rsidR="000E7C6F">
        <w:rPr>
          <w:sz w:val="22"/>
          <w:szCs w:val="22"/>
        </w:rPr>
        <w:t xml:space="preserve">  </w:t>
      </w:r>
      <w:r w:rsidR="007F4C58">
        <w:rPr>
          <w:sz w:val="22"/>
          <w:szCs w:val="22"/>
        </w:rPr>
        <w:t>45</w:t>
      </w:r>
      <w:r>
        <w:rPr>
          <w:sz w:val="22"/>
          <w:szCs w:val="22"/>
        </w:rPr>
        <w:t>.</w:t>
      </w:r>
      <w:r w:rsidR="007F4C58">
        <w:rPr>
          <w:sz w:val="22"/>
          <w:szCs w:val="22"/>
        </w:rPr>
        <w:t>181</w:t>
      </w:r>
      <w:r w:rsidR="00926E0B">
        <w:rPr>
          <w:sz w:val="22"/>
          <w:szCs w:val="22"/>
        </w:rPr>
        <w:t>,</w:t>
      </w:r>
      <w:r w:rsidR="008620C9">
        <w:rPr>
          <w:sz w:val="22"/>
          <w:szCs w:val="22"/>
        </w:rPr>
        <w:t>3</w:t>
      </w:r>
      <w:r w:rsidR="007F4C58">
        <w:rPr>
          <w:sz w:val="22"/>
          <w:szCs w:val="22"/>
        </w:rPr>
        <w:t>9</w:t>
      </w:r>
      <w:r>
        <w:rPr>
          <w:sz w:val="22"/>
          <w:szCs w:val="22"/>
        </w:rPr>
        <w:t xml:space="preserve">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FD1508">
        <w:rPr>
          <w:sz w:val="22"/>
          <w:szCs w:val="22"/>
        </w:rPr>
        <w:t>(</w:t>
      </w:r>
      <w:r w:rsidR="00926E0B">
        <w:rPr>
          <w:sz w:val="22"/>
          <w:szCs w:val="22"/>
        </w:rPr>
        <w:t>9</w:t>
      </w:r>
      <w:r w:rsidR="007F4C58">
        <w:rPr>
          <w:sz w:val="22"/>
          <w:szCs w:val="22"/>
        </w:rPr>
        <w:t>8</w:t>
      </w:r>
      <w:r w:rsidRPr="00FD1508">
        <w:rPr>
          <w:sz w:val="22"/>
          <w:szCs w:val="22"/>
        </w:rPr>
        <w:t>,</w:t>
      </w:r>
      <w:r w:rsidR="007F4C58">
        <w:rPr>
          <w:sz w:val="22"/>
          <w:szCs w:val="22"/>
        </w:rPr>
        <w:t>22</w:t>
      </w:r>
      <w:r w:rsidRPr="00FD1508">
        <w:rPr>
          <w:sz w:val="22"/>
          <w:szCs w:val="22"/>
        </w:rPr>
        <w:t>%)</w:t>
      </w:r>
    </w:p>
    <w:p w:rsidR="0067317C" w:rsidRDefault="0067317C" w:rsidP="0067317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-materijalna imovina – prirodna bogatstva (411)  </w:t>
      </w:r>
      <w:r w:rsidR="007F4C58">
        <w:rPr>
          <w:sz w:val="22"/>
          <w:szCs w:val="22"/>
        </w:rPr>
        <w:t>45</w:t>
      </w:r>
      <w:r>
        <w:rPr>
          <w:sz w:val="22"/>
          <w:szCs w:val="22"/>
        </w:rPr>
        <w:t>.</w:t>
      </w:r>
      <w:r w:rsidR="007F4C58">
        <w:rPr>
          <w:sz w:val="22"/>
          <w:szCs w:val="22"/>
        </w:rPr>
        <w:t>181</w:t>
      </w:r>
      <w:r>
        <w:rPr>
          <w:sz w:val="22"/>
          <w:szCs w:val="22"/>
        </w:rPr>
        <w:t>,</w:t>
      </w:r>
      <w:r w:rsidR="008620C9">
        <w:rPr>
          <w:sz w:val="22"/>
          <w:szCs w:val="22"/>
        </w:rPr>
        <w:t>3</w:t>
      </w:r>
      <w:r w:rsidR="007F4C58">
        <w:rPr>
          <w:sz w:val="22"/>
          <w:szCs w:val="22"/>
        </w:rPr>
        <w:t>9</w:t>
      </w:r>
      <w:r>
        <w:rPr>
          <w:sz w:val="22"/>
          <w:szCs w:val="22"/>
        </w:rPr>
        <w:t xml:space="preserve"> kn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(9</w:t>
      </w:r>
      <w:r w:rsidR="007F4C58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7F4C58">
        <w:rPr>
          <w:sz w:val="22"/>
          <w:szCs w:val="22"/>
        </w:rPr>
        <w:t>22</w:t>
      </w:r>
      <w:r>
        <w:rPr>
          <w:sz w:val="22"/>
          <w:szCs w:val="22"/>
        </w:rPr>
        <w:t>%)</w:t>
      </w:r>
    </w:p>
    <w:p w:rsidR="0067317C" w:rsidRPr="00FD1508" w:rsidRDefault="0067317C" w:rsidP="0067317C">
      <w:pPr>
        <w:pStyle w:val="Odlomakpopisa"/>
        <w:rPr>
          <w:sz w:val="22"/>
          <w:szCs w:val="22"/>
        </w:rPr>
      </w:pPr>
    </w:p>
    <w:p w:rsidR="00FD1508" w:rsidRDefault="00FD1508" w:rsidP="00FD150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rashodi za nabavu </w:t>
      </w:r>
      <w:proofErr w:type="spellStart"/>
      <w:r>
        <w:rPr>
          <w:sz w:val="22"/>
          <w:szCs w:val="22"/>
        </w:rPr>
        <w:t>proizv.dug.imovine</w:t>
      </w:r>
      <w:proofErr w:type="spellEnd"/>
      <w:r>
        <w:rPr>
          <w:sz w:val="22"/>
          <w:szCs w:val="22"/>
        </w:rPr>
        <w:t xml:space="preserve"> (42)</w:t>
      </w:r>
      <w:r w:rsidR="00897C70">
        <w:rPr>
          <w:sz w:val="22"/>
          <w:szCs w:val="22"/>
        </w:rPr>
        <w:t xml:space="preserve">     1.</w:t>
      </w:r>
      <w:r w:rsidR="007F4C58">
        <w:rPr>
          <w:sz w:val="22"/>
          <w:szCs w:val="22"/>
        </w:rPr>
        <w:t>830</w:t>
      </w:r>
      <w:r>
        <w:rPr>
          <w:sz w:val="22"/>
          <w:szCs w:val="22"/>
        </w:rPr>
        <w:t>.</w:t>
      </w:r>
      <w:r w:rsidR="007F4C58">
        <w:rPr>
          <w:sz w:val="22"/>
          <w:szCs w:val="22"/>
        </w:rPr>
        <w:t>848</w:t>
      </w:r>
      <w:r>
        <w:rPr>
          <w:sz w:val="22"/>
          <w:szCs w:val="22"/>
        </w:rPr>
        <w:t>,</w:t>
      </w:r>
      <w:r w:rsidR="007F4C58">
        <w:rPr>
          <w:sz w:val="22"/>
          <w:szCs w:val="22"/>
        </w:rPr>
        <w:t>1</w:t>
      </w:r>
      <w:r w:rsidR="008620C9">
        <w:rPr>
          <w:sz w:val="22"/>
          <w:szCs w:val="22"/>
        </w:rPr>
        <w:t>8</w:t>
      </w:r>
      <w:r>
        <w:rPr>
          <w:sz w:val="22"/>
          <w:szCs w:val="22"/>
        </w:rPr>
        <w:t xml:space="preserve">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</w:t>
      </w:r>
      <w:r w:rsidR="00926E0B">
        <w:rPr>
          <w:sz w:val="22"/>
          <w:szCs w:val="22"/>
        </w:rPr>
        <w:t>9</w:t>
      </w:r>
      <w:r w:rsidR="008620C9">
        <w:rPr>
          <w:sz w:val="22"/>
          <w:szCs w:val="22"/>
        </w:rPr>
        <w:t>9</w:t>
      </w:r>
      <w:r>
        <w:rPr>
          <w:sz w:val="22"/>
          <w:szCs w:val="22"/>
        </w:rPr>
        <w:t>,</w:t>
      </w:r>
      <w:r w:rsidR="007F4C58">
        <w:rPr>
          <w:sz w:val="22"/>
          <w:szCs w:val="22"/>
        </w:rPr>
        <w:t>82</w:t>
      </w:r>
      <w:r>
        <w:rPr>
          <w:sz w:val="22"/>
          <w:szCs w:val="22"/>
        </w:rPr>
        <w:t>%)</w:t>
      </w:r>
    </w:p>
    <w:p w:rsidR="0067317C" w:rsidRDefault="00897C70" w:rsidP="0067317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-građevinski objekti (421)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1.</w:t>
      </w:r>
      <w:r w:rsidR="007F4C58">
        <w:rPr>
          <w:sz w:val="22"/>
          <w:szCs w:val="22"/>
        </w:rPr>
        <w:t>690</w:t>
      </w:r>
      <w:r w:rsidR="0067317C">
        <w:rPr>
          <w:sz w:val="22"/>
          <w:szCs w:val="22"/>
        </w:rPr>
        <w:t>.</w:t>
      </w:r>
      <w:r w:rsidR="007F4C58">
        <w:rPr>
          <w:sz w:val="22"/>
          <w:szCs w:val="22"/>
        </w:rPr>
        <w:t>398</w:t>
      </w:r>
      <w:r w:rsidR="0067317C">
        <w:rPr>
          <w:sz w:val="22"/>
          <w:szCs w:val="22"/>
        </w:rPr>
        <w:t>,</w:t>
      </w:r>
      <w:r w:rsidR="00DE3EA0">
        <w:rPr>
          <w:sz w:val="22"/>
          <w:szCs w:val="22"/>
        </w:rPr>
        <w:t>5</w:t>
      </w:r>
      <w:r w:rsidR="008620C9">
        <w:rPr>
          <w:sz w:val="22"/>
          <w:szCs w:val="22"/>
        </w:rPr>
        <w:t>5</w:t>
      </w:r>
      <w:r w:rsidR="0067317C">
        <w:rPr>
          <w:sz w:val="22"/>
          <w:szCs w:val="22"/>
        </w:rPr>
        <w:t xml:space="preserve"> kn</w:t>
      </w:r>
      <w:r w:rsidR="0067317C">
        <w:rPr>
          <w:sz w:val="22"/>
          <w:szCs w:val="22"/>
        </w:rPr>
        <w:tab/>
      </w:r>
      <w:r w:rsidR="0067317C">
        <w:rPr>
          <w:sz w:val="22"/>
          <w:szCs w:val="22"/>
        </w:rPr>
        <w:tab/>
        <w:t xml:space="preserve">      (</w:t>
      </w:r>
      <w:r w:rsidR="00DE3EA0">
        <w:rPr>
          <w:sz w:val="22"/>
          <w:szCs w:val="22"/>
        </w:rPr>
        <w:t>100</w:t>
      </w:r>
      <w:r w:rsidR="0067317C">
        <w:rPr>
          <w:sz w:val="22"/>
          <w:szCs w:val="22"/>
        </w:rPr>
        <w:t>,</w:t>
      </w:r>
      <w:r w:rsidR="00DE3EA0">
        <w:rPr>
          <w:sz w:val="22"/>
          <w:szCs w:val="22"/>
        </w:rPr>
        <w:t>20</w:t>
      </w:r>
      <w:r w:rsidR="0067317C">
        <w:rPr>
          <w:sz w:val="22"/>
          <w:szCs w:val="22"/>
        </w:rPr>
        <w:t>%)</w:t>
      </w:r>
    </w:p>
    <w:p w:rsidR="0067317C" w:rsidRDefault="0067317C" w:rsidP="0067317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-postrojenja i oprema (422)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3EA0">
        <w:rPr>
          <w:sz w:val="22"/>
          <w:szCs w:val="22"/>
        </w:rPr>
        <w:t xml:space="preserve">  76</w:t>
      </w:r>
      <w:r w:rsidR="00470B3C">
        <w:rPr>
          <w:sz w:val="22"/>
          <w:szCs w:val="22"/>
        </w:rPr>
        <w:t>.</w:t>
      </w:r>
      <w:r w:rsidR="008620C9">
        <w:rPr>
          <w:sz w:val="22"/>
          <w:szCs w:val="22"/>
        </w:rPr>
        <w:t>87</w:t>
      </w:r>
      <w:r w:rsidR="00DE3EA0">
        <w:rPr>
          <w:sz w:val="22"/>
          <w:szCs w:val="22"/>
        </w:rPr>
        <w:t>8</w:t>
      </w:r>
      <w:r w:rsidR="00470B3C">
        <w:rPr>
          <w:sz w:val="22"/>
          <w:szCs w:val="22"/>
        </w:rPr>
        <w:t>,</w:t>
      </w:r>
      <w:r w:rsidR="00DE3EA0">
        <w:rPr>
          <w:sz w:val="22"/>
          <w:szCs w:val="22"/>
        </w:rPr>
        <w:t>38</w:t>
      </w:r>
      <w:r w:rsidR="008620C9">
        <w:rPr>
          <w:sz w:val="22"/>
          <w:szCs w:val="22"/>
        </w:rPr>
        <w:t xml:space="preserve"> kn</w:t>
      </w:r>
      <w:r w:rsidR="008620C9">
        <w:rPr>
          <w:sz w:val="22"/>
          <w:szCs w:val="22"/>
        </w:rPr>
        <w:tab/>
      </w:r>
      <w:r w:rsidR="008620C9">
        <w:rPr>
          <w:sz w:val="22"/>
          <w:szCs w:val="22"/>
        </w:rPr>
        <w:tab/>
        <w:t xml:space="preserve">      </w:t>
      </w:r>
      <w:r w:rsidR="00DE3EA0">
        <w:rPr>
          <w:sz w:val="22"/>
          <w:szCs w:val="22"/>
        </w:rPr>
        <w:t xml:space="preserve">  </w:t>
      </w:r>
      <w:r w:rsidR="00470B3C">
        <w:rPr>
          <w:sz w:val="22"/>
          <w:szCs w:val="22"/>
        </w:rPr>
        <w:t>(</w:t>
      </w:r>
      <w:r w:rsidR="00DE3EA0">
        <w:rPr>
          <w:sz w:val="22"/>
          <w:szCs w:val="22"/>
        </w:rPr>
        <w:t>98</w:t>
      </w:r>
      <w:r w:rsidR="00470B3C">
        <w:rPr>
          <w:sz w:val="22"/>
          <w:szCs w:val="22"/>
        </w:rPr>
        <w:t>,</w:t>
      </w:r>
      <w:r w:rsidR="00DE3EA0">
        <w:rPr>
          <w:sz w:val="22"/>
          <w:szCs w:val="22"/>
        </w:rPr>
        <w:t>56</w:t>
      </w:r>
      <w:r w:rsidR="00470B3C">
        <w:rPr>
          <w:sz w:val="22"/>
          <w:szCs w:val="22"/>
        </w:rPr>
        <w:t>%)</w:t>
      </w:r>
    </w:p>
    <w:p w:rsidR="00470B3C" w:rsidRDefault="00470B3C" w:rsidP="0067317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-nematerijalna proizvedena imovina (426)</w:t>
      </w:r>
      <w:r>
        <w:rPr>
          <w:sz w:val="22"/>
          <w:szCs w:val="22"/>
        </w:rPr>
        <w:tab/>
      </w:r>
      <w:r w:rsidR="00D44E4B">
        <w:rPr>
          <w:sz w:val="22"/>
          <w:szCs w:val="22"/>
        </w:rPr>
        <w:t xml:space="preserve">  </w:t>
      </w:r>
      <w:r w:rsidR="00DE3EA0">
        <w:rPr>
          <w:sz w:val="22"/>
          <w:szCs w:val="22"/>
        </w:rPr>
        <w:t>63</w:t>
      </w:r>
      <w:r>
        <w:rPr>
          <w:sz w:val="22"/>
          <w:szCs w:val="22"/>
        </w:rPr>
        <w:t>.</w:t>
      </w:r>
      <w:r w:rsidR="00DE3EA0">
        <w:rPr>
          <w:sz w:val="22"/>
          <w:szCs w:val="22"/>
        </w:rPr>
        <w:t>57</w:t>
      </w:r>
      <w:r w:rsidR="008620C9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8620C9">
        <w:rPr>
          <w:sz w:val="22"/>
          <w:szCs w:val="22"/>
        </w:rPr>
        <w:t>25</w:t>
      </w:r>
      <w:r>
        <w:rPr>
          <w:sz w:val="22"/>
          <w:szCs w:val="22"/>
        </w:rPr>
        <w:t xml:space="preserve">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D44E4B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 w:rsidR="008620C9">
        <w:rPr>
          <w:sz w:val="22"/>
          <w:szCs w:val="22"/>
        </w:rPr>
        <w:t>9</w:t>
      </w:r>
      <w:r w:rsidR="001C3B3F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1C3B3F">
        <w:rPr>
          <w:sz w:val="22"/>
          <w:szCs w:val="22"/>
        </w:rPr>
        <w:t>1</w:t>
      </w:r>
      <w:r w:rsidR="008620C9">
        <w:rPr>
          <w:sz w:val="22"/>
          <w:szCs w:val="22"/>
        </w:rPr>
        <w:t>3</w:t>
      </w:r>
      <w:r>
        <w:rPr>
          <w:sz w:val="22"/>
          <w:szCs w:val="22"/>
        </w:rPr>
        <w:t>%)</w:t>
      </w:r>
    </w:p>
    <w:p w:rsidR="00470B3C" w:rsidRDefault="00470B3C" w:rsidP="0067317C">
      <w:pPr>
        <w:pStyle w:val="Odlomakpopisa"/>
        <w:rPr>
          <w:sz w:val="22"/>
          <w:szCs w:val="22"/>
        </w:rPr>
      </w:pPr>
    </w:p>
    <w:p w:rsidR="00FD1508" w:rsidRDefault="00FD1508" w:rsidP="00FD150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rashodi za </w:t>
      </w:r>
      <w:proofErr w:type="spellStart"/>
      <w:r>
        <w:rPr>
          <w:sz w:val="22"/>
          <w:szCs w:val="22"/>
        </w:rPr>
        <w:t>dodat.ulaganja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nef.imovini</w:t>
      </w:r>
      <w:proofErr w:type="spellEnd"/>
      <w:r>
        <w:rPr>
          <w:sz w:val="22"/>
          <w:szCs w:val="22"/>
        </w:rPr>
        <w:t xml:space="preserve"> (</w:t>
      </w:r>
      <w:r w:rsidR="00926E0B">
        <w:rPr>
          <w:sz w:val="22"/>
          <w:szCs w:val="22"/>
        </w:rPr>
        <w:t>4</w:t>
      </w:r>
      <w:r>
        <w:rPr>
          <w:sz w:val="22"/>
          <w:szCs w:val="22"/>
        </w:rPr>
        <w:t>5)</w:t>
      </w:r>
      <w:r w:rsidR="000E7C6F">
        <w:rPr>
          <w:sz w:val="22"/>
          <w:szCs w:val="22"/>
        </w:rPr>
        <w:t xml:space="preserve">    </w:t>
      </w:r>
      <w:r w:rsidR="000E7C6F">
        <w:rPr>
          <w:sz w:val="22"/>
          <w:szCs w:val="22"/>
        </w:rPr>
        <w:tab/>
      </w:r>
      <w:r w:rsidR="001C3B3F">
        <w:rPr>
          <w:sz w:val="22"/>
          <w:szCs w:val="22"/>
        </w:rPr>
        <w:t>480</w:t>
      </w:r>
      <w:r w:rsidR="000E7C6F">
        <w:rPr>
          <w:sz w:val="22"/>
          <w:szCs w:val="22"/>
        </w:rPr>
        <w:t>.</w:t>
      </w:r>
      <w:r w:rsidR="001C3B3F">
        <w:rPr>
          <w:sz w:val="22"/>
          <w:szCs w:val="22"/>
        </w:rPr>
        <w:t>755</w:t>
      </w:r>
      <w:r w:rsidR="000E7C6F">
        <w:rPr>
          <w:sz w:val="22"/>
          <w:szCs w:val="22"/>
        </w:rPr>
        <w:t>,</w:t>
      </w:r>
      <w:r w:rsidR="001C3B3F">
        <w:rPr>
          <w:sz w:val="22"/>
          <w:szCs w:val="22"/>
        </w:rPr>
        <w:t>44</w:t>
      </w:r>
      <w:r w:rsidR="000E7C6F">
        <w:rPr>
          <w:sz w:val="22"/>
          <w:szCs w:val="22"/>
        </w:rPr>
        <w:t xml:space="preserve"> kn</w:t>
      </w:r>
      <w:r w:rsidR="000E7C6F">
        <w:rPr>
          <w:sz w:val="22"/>
          <w:szCs w:val="22"/>
        </w:rPr>
        <w:tab/>
      </w:r>
      <w:r w:rsidR="000E7C6F">
        <w:rPr>
          <w:sz w:val="22"/>
          <w:szCs w:val="22"/>
        </w:rPr>
        <w:tab/>
        <w:t xml:space="preserve">      </w:t>
      </w:r>
      <w:r w:rsidR="001C3B3F">
        <w:rPr>
          <w:sz w:val="22"/>
          <w:szCs w:val="22"/>
        </w:rPr>
        <w:t xml:space="preserve">  </w:t>
      </w:r>
      <w:r w:rsidR="000E7C6F">
        <w:rPr>
          <w:sz w:val="22"/>
          <w:szCs w:val="22"/>
        </w:rPr>
        <w:t>(</w:t>
      </w:r>
      <w:r w:rsidR="001C3B3F">
        <w:rPr>
          <w:sz w:val="22"/>
          <w:szCs w:val="22"/>
        </w:rPr>
        <w:t>87</w:t>
      </w:r>
      <w:r w:rsidR="000E7C6F">
        <w:rPr>
          <w:sz w:val="22"/>
          <w:szCs w:val="22"/>
        </w:rPr>
        <w:t>,</w:t>
      </w:r>
      <w:r w:rsidR="001C3B3F">
        <w:rPr>
          <w:sz w:val="22"/>
          <w:szCs w:val="22"/>
        </w:rPr>
        <w:t>68</w:t>
      </w:r>
      <w:r w:rsidR="000E7C6F">
        <w:rPr>
          <w:sz w:val="22"/>
          <w:szCs w:val="22"/>
        </w:rPr>
        <w:t>%)</w:t>
      </w:r>
    </w:p>
    <w:p w:rsidR="000E7C6F" w:rsidRDefault="00470B3C" w:rsidP="00470B3C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-dodatna ulaganja na </w:t>
      </w:r>
      <w:proofErr w:type="spellStart"/>
      <w:r>
        <w:rPr>
          <w:sz w:val="22"/>
          <w:szCs w:val="22"/>
        </w:rPr>
        <w:t>građ.objektima</w:t>
      </w:r>
      <w:proofErr w:type="spellEnd"/>
      <w:r>
        <w:rPr>
          <w:sz w:val="22"/>
          <w:szCs w:val="22"/>
        </w:rPr>
        <w:t xml:space="preserve"> (451)</w:t>
      </w:r>
      <w:r>
        <w:rPr>
          <w:sz w:val="22"/>
          <w:szCs w:val="22"/>
        </w:rPr>
        <w:tab/>
      </w:r>
      <w:r w:rsidR="001C3B3F">
        <w:rPr>
          <w:sz w:val="22"/>
          <w:szCs w:val="22"/>
        </w:rPr>
        <w:t>480</w:t>
      </w:r>
      <w:r>
        <w:rPr>
          <w:sz w:val="22"/>
          <w:szCs w:val="22"/>
        </w:rPr>
        <w:t>.</w:t>
      </w:r>
      <w:r w:rsidR="001C3B3F">
        <w:rPr>
          <w:sz w:val="22"/>
          <w:szCs w:val="22"/>
        </w:rPr>
        <w:t>755</w:t>
      </w:r>
      <w:r>
        <w:rPr>
          <w:sz w:val="22"/>
          <w:szCs w:val="22"/>
        </w:rPr>
        <w:t>,</w:t>
      </w:r>
      <w:r w:rsidR="001C3B3F">
        <w:rPr>
          <w:sz w:val="22"/>
          <w:szCs w:val="22"/>
        </w:rPr>
        <w:t>44</w:t>
      </w:r>
      <w:r>
        <w:rPr>
          <w:sz w:val="22"/>
          <w:szCs w:val="22"/>
        </w:rPr>
        <w:t xml:space="preserve">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1C3B3F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 w:rsidR="001C3B3F">
        <w:rPr>
          <w:sz w:val="22"/>
          <w:szCs w:val="22"/>
        </w:rPr>
        <w:t>87</w:t>
      </w:r>
      <w:r>
        <w:rPr>
          <w:sz w:val="22"/>
          <w:szCs w:val="22"/>
        </w:rPr>
        <w:t>,</w:t>
      </w:r>
      <w:r w:rsidR="001C3B3F">
        <w:rPr>
          <w:sz w:val="22"/>
          <w:szCs w:val="22"/>
        </w:rPr>
        <w:t>6</w:t>
      </w:r>
      <w:r w:rsidR="008620C9">
        <w:rPr>
          <w:sz w:val="22"/>
          <w:szCs w:val="22"/>
        </w:rPr>
        <w:t>8</w:t>
      </w:r>
      <w:r>
        <w:rPr>
          <w:sz w:val="22"/>
          <w:szCs w:val="22"/>
        </w:rPr>
        <w:t>%)</w:t>
      </w:r>
    </w:p>
    <w:p w:rsidR="000E7C6F" w:rsidRDefault="000E7C6F" w:rsidP="000E7C6F">
      <w:pPr>
        <w:rPr>
          <w:sz w:val="22"/>
          <w:szCs w:val="22"/>
        </w:rPr>
      </w:pPr>
    </w:p>
    <w:p w:rsidR="00470B3C" w:rsidRDefault="00470B3C" w:rsidP="000E7C6F">
      <w:pPr>
        <w:rPr>
          <w:sz w:val="22"/>
          <w:szCs w:val="22"/>
        </w:rPr>
      </w:pPr>
    </w:p>
    <w:p w:rsidR="001C3B3F" w:rsidRDefault="00470B3C" w:rsidP="00D44E4B">
      <w:pPr>
        <w:jc w:val="both"/>
        <w:rPr>
          <w:sz w:val="22"/>
          <w:szCs w:val="22"/>
        </w:rPr>
      </w:pPr>
      <w:r>
        <w:rPr>
          <w:sz w:val="22"/>
          <w:szCs w:val="22"/>
        </w:rPr>
        <w:t>Manj</w:t>
      </w:r>
      <w:r w:rsidR="009C3B9B">
        <w:rPr>
          <w:sz w:val="22"/>
          <w:szCs w:val="22"/>
        </w:rPr>
        <w:t>a</w:t>
      </w:r>
      <w:r>
        <w:rPr>
          <w:sz w:val="22"/>
          <w:szCs w:val="22"/>
        </w:rPr>
        <w:t xml:space="preserve"> odstupanj</w:t>
      </w:r>
      <w:r w:rsidR="009C3B9B">
        <w:rPr>
          <w:sz w:val="22"/>
          <w:szCs w:val="22"/>
        </w:rPr>
        <w:t xml:space="preserve">a bila su na rashodima za </w:t>
      </w:r>
      <w:r w:rsidR="001C3B3F">
        <w:rPr>
          <w:sz w:val="22"/>
          <w:szCs w:val="22"/>
        </w:rPr>
        <w:t>dodatna ulaganja na nefinancijskoj imovini (45)</w:t>
      </w:r>
      <w:r w:rsidR="009C3B9B">
        <w:rPr>
          <w:sz w:val="22"/>
          <w:szCs w:val="22"/>
        </w:rPr>
        <w:t xml:space="preserve"> </w:t>
      </w:r>
      <w:r w:rsidR="001C3B3F">
        <w:rPr>
          <w:sz w:val="22"/>
          <w:szCs w:val="22"/>
        </w:rPr>
        <w:t xml:space="preserve">jer su dodatna ulaganja na građevinskim objektima </w:t>
      </w:r>
      <w:r w:rsidR="00D44E4B">
        <w:rPr>
          <w:sz w:val="22"/>
          <w:szCs w:val="22"/>
        </w:rPr>
        <w:t>ostvaren</w:t>
      </w:r>
      <w:r w:rsidR="001C3B3F">
        <w:rPr>
          <w:sz w:val="22"/>
          <w:szCs w:val="22"/>
        </w:rPr>
        <w:t>a</w:t>
      </w:r>
      <w:r w:rsidR="00D44E4B">
        <w:rPr>
          <w:sz w:val="22"/>
          <w:szCs w:val="22"/>
        </w:rPr>
        <w:t xml:space="preserve"> u manjem obimu od planiranih (</w:t>
      </w:r>
      <w:r w:rsidR="009C3B9B">
        <w:rPr>
          <w:sz w:val="22"/>
          <w:szCs w:val="22"/>
        </w:rPr>
        <w:t>8</w:t>
      </w:r>
      <w:r w:rsidR="001C3B3F">
        <w:rPr>
          <w:sz w:val="22"/>
          <w:szCs w:val="22"/>
        </w:rPr>
        <w:t>7</w:t>
      </w:r>
      <w:r w:rsidR="00D44E4B">
        <w:rPr>
          <w:sz w:val="22"/>
          <w:szCs w:val="22"/>
        </w:rPr>
        <w:t>,</w:t>
      </w:r>
      <w:r w:rsidR="009C3B9B">
        <w:rPr>
          <w:sz w:val="22"/>
          <w:szCs w:val="22"/>
        </w:rPr>
        <w:t>6</w:t>
      </w:r>
      <w:r w:rsidR="001C3B3F">
        <w:rPr>
          <w:sz w:val="22"/>
          <w:szCs w:val="22"/>
        </w:rPr>
        <w:t>8</w:t>
      </w:r>
      <w:r w:rsidR="00D44E4B">
        <w:rPr>
          <w:sz w:val="22"/>
          <w:szCs w:val="22"/>
        </w:rPr>
        <w:t>%</w:t>
      </w:r>
      <w:r w:rsidR="001C3B3F">
        <w:rPr>
          <w:sz w:val="22"/>
          <w:szCs w:val="22"/>
        </w:rPr>
        <w:t>).</w:t>
      </w:r>
    </w:p>
    <w:p w:rsidR="001C3B3F" w:rsidRDefault="001C3B3F" w:rsidP="00D44E4B">
      <w:pPr>
        <w:jc w:val="both"/>
        <w:rPr>
          <w:sz w:val="22"/>
          <w:szCs w:val="22"/>
        </w:rPr>
      </w:pPr>
    </w:p>
    <w:p w:rsidR="007B1755" w:rsidRDefault="001C3B3F" w:rsidP="00D44E4B">
      <w:pPr>
        <w:jc w:val="both"/>
        <w:rPr>
          <w:sz w:val="22"/>
          <w:szCs w:val="22"/>
        </w:rPr>
      </w:pPr>
      <w:r>
        <w:rPr>
          <w:sz w:val="22"/>
          <w:szCs w:val="22"/>
        </w:rPr>
        <w:t>Stanje nepodmirenih dospjelih obveza na dan 31.12.2017. godine iznosilo je 3.690.214,00 kn.</w:t>
      </w:r>
    </w:p>
    <w:p w:rsidR="007B1755" w:rsidRDefault="007B1755" w:rsidP="00D44E4B">
      <w:pPr>
        <w:jc w:val="both"/>
        <w:rPr>
          <w:sz w:val="22"/>
          <w:szCs w:val="22"/>
        </w:rPr>
      </w:pPr>
    </w:p>
    <w:p w:rsidR="00470B3C" w:rsidRDefault="007B1755" w:rsidP="00D44E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Stanje potencijalnih obveza po osnovi sudskih sporova na dan 31.12.2017. godine iznosi 10.000,00 kn za sudski spor tužitelja Andrije </w:t>
      </w:r>
      <w:proofErr w:type="spellStart"/>
      <w:r>
        <w:rPr>
          <w:sz w:val="22"/>
          <w:szCs w:val="22"/>
        </w:rPr>
        <w:t>Blažića</w:t>
      </w:r>
      <w:proofErr w:type="spellEnd"/>
      <w:r>
        <w:rPr>
          <w:sz w:val="22"/>
          <w:szCs w:val="22"/>
        </w:rPr>
        <w:t xml:space="preserve"> radi </w:t>
      </w:r>
      <w:proofErr w:type="spellStart"/>
      <w:r>
        <w:rPr>
          <w:sz w:val="22"/>
          <w:szCs w:val="22"/>
        </w:rPr>
        <w:t>prelaganja</w:t>
      </w:r>
      <w:proofErr w:type="spellEnd"/>
      <w:r>
        <w:rPr>
          <w:sz w:val="22"/>
          <w:szCs w:val="22"/>
        </w:rPr>
        <w:t xml:space="preserve"> poljskog puta k.č.3148 </w:t>
      </w:r>
      <w:proofErr w:type="spellStart"/>
      <w:r>
        <w:rPr>
          <w:sz w:val="22"/>
          <w:szCs w:val="22"/>
        </w:rPr>
        <w:t>k.o.Selnica</w:t>
      </w:r>
      <w:proofErr w:type="spellEnd"/>
      <w:r>
        <w:rPr>
          <w:sz w:val="22"/>
          <w:szCs w:val="22"/>
        </w:rPr>
        <w:t xml:space="preserve">, dok su obveze po ostalim sudskim sporovima već evidentirane u poslovnim knjigama Općine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>.</w:t>
      </w:r>
      <w:r w:rsidR="00D44E4B">
        <w:rPr>
          <w:sz w:val="22"/>
          <w:szCs w:val="22"/>
        </w:rPr>
        <w:t xml:space="preserve"> </w:t>
      </w:r>
    </w:p>
    <w:p w:rsidR="00FD1508" w:rsidRDefault="00FD1508" w:rsidP="00FD1508">
      <w:pPr>
        <w:rPr>
          <w:sz w:val="22"/>
          <w:szCs w:val="22"/>
        </w:rPr>
      </w:pPr>
    </w:p>
    <w:p w:rsidR="000543E6" w:rsidRDefault="000543E6" w:rsidP="00FD1508">
      <w:pPr>
        <w:rPr>
          <w:sz w:val="22"/>
          <w:szCs w:val="22"/>
        </w:rPr>
      </w:pPr>
    </w:p>
    <w:p w:rsidR="00890BCA" w:rsidRDefault="00890BCA" w:rsidP="00FD1508">
      <w:pPr>
        <w:rPr>
          <w:sz w:val="22"/>
          <w:szCs w:val="22"/>
        </w:rPr>
      </w:pPr>
      <w:r>
        <w:rPr>
          <w:sz w:val="22"/>
          <w:szCs w:val="22"/>
        </w:rPr>
        <w:t>OBRAZLOŽENJE IZVRŠENJA PROGRAMA IZ POSEBNOG DIJELA PRORAČUNA</w:t>
      </w:r>
    </w:p>
    <w:p w:rsidR="00890BCA" w:rsidRDefault="009726A1" w:rsidP="009726A1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726A1" w:rsidRDefault="009726A1" w:rsidP="009726A1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>Svi rashodi izvještajnog razdoblja detaljno su vidljivi u posebnom dijelu Proračuna</w:t>
      </w:r>
      <w:r w:rsidR="00464544">
        <w:rPr>
          <w:sz w:val="22"/>
          <w:szCs w:val="22"/>
        </w:rPr>
        <w:t xml:space="preserve"> </w:t>
      </w:r>
      <w:r w:rsidR="0008550F">
        <w:rPr>
          <w:sz w:val="22"/>
          <w:szCs w:val="22"/>
        </w:rPr>
        <w:t xml:space="preserve">i to u izvještaju </w:t>
      </w:r>
      <w:r>
        <w:rPr>
          <w:sz w:val="22"/>
          <w:szCs w:val="22"/>
        </w:rPr>
        <w:t xml:space="preserve">po programskoj </w:t>
      </w:r>
      <w:r w:rsidR="0008550F">
        <w:rPr>
          <w:sz w:val="22"/>
          <w:szCs w:val="22"/>
        </w:rPr>
        <w:t>klasifikaciji, gdje su oni prikazani po programima i aktivnostima.</w:t>
      </w:r>
    </w:p>
    <w:p w:rsidR="0008550F" w:rsidRDefault="0008550F" w:rsidP="009726A1">
      <w:pPr>
        <w:tabs>
          <w:tab w:val="left" w:pos="1860"/>
        </w:tabs>
        <w:rPr>
          <w:sz w:val="22"/>
          <w:szCs w:val="22"/>
        </w:rPr>
      </w:pPr>
    </w:p>
    <w:p w:rsidR="0008550F" w:rsidRDefault="0008550F" w:rsidP="009726A1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ab/>
        <w:t>001 ZAKONODAVNA I IZVRŠNA TIJELA I MJESNA SAMOUPRAVA</w:t>
      </w:r>
    </w:p>
    <w:p w:rsidR="0008550F" w:rsidRDefault="0008550F" w:rsidP="009726A1">
      <w:pPr>
        <w:tabs>
          <w:tab w:val="left" w:pos="1860"/>
        </w:tabs>
        <w:rPr>
          <w:sz w:val="22"/>
          <w:szCs w:val="22"/>
        </w:rPr>
      </w:pPr>
    </w:p>
    <w:p w:rsidR="0008550F" w:rsidRPr="0008550F" w:rsidRDefault="0008550F" w:rsidP="009726A1">
      <w:pPr>
        <w:tabs>
          <w:tab w:val="left" w:pos="1860"/>
        </w:tabs>
        <w:rPr>
          <w:b/>
          <w:sz w:val="22"/>
          <w:szCs w:val="22"/>
        </w:rPr>
      </w:pPr>
      <w:r w:rsidRPr="0008550F">
        <w:rPr>
          <w:b/>
          <w:sz w:val="22"/>
          <w:szCs w:val="22"/>
        </w:rPr>
        <w:t>PROGRAM 1001 JAVNA UPRAVA I ADMINISTRACIJA</w:t>
      </w:r>
    </w:p>
    <w:p w:rsidR="0008550F" w:rsidRDefault="0008550F" w:rsidP="009726A1">
      <w:pPr>
        <w:tabs>
          <w:tab w:val="left" w:pos="1860"/>
        </w:tabs>
        <w:rPr>
          <w:sz w:val="22"/>
          <w:szCs w:val="22"/>
        </w:rPr>
      </w:pPr>
    </w:p>
    <w:p w:rsidR="000E2D39" w:rsidRDefault="000E2D39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Cilj programa je omogućiti rad predstavničkog i izvršnog tijela i općinske uprave kako bi se zadovoljile sve osnovne potrebe mještana na području jedinice lokalne samouprave.</w:t>
      </w:r>
    </w:p>
    <w:p w:rsidR="0008550F" w:rsidRDefault="0008550F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 je ostvaren 95,34% planiranog programa u iznosu od 2.100.211,10 kn, a sastoji se od više aktivnosti.</w:t>
      </w:r>
    </w:p>
    <w:p w:rsidR="0008550F" w:rsidRDefault="0008550F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08550F" w:rsidRDefault="0008550F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1001A100001 P</w:t>
      </w:r>
      <w:r w:rsidR="0056103F">
        <w:rPr>
          <w:sz w:val="22"/>
          <w:szCs w:val="22"/>
        </w:rPr>
        <w:t>OSLOVANJE OPĆINSKOG VIJEĆA</w:t>
      </w:r>
      <w:r>
        <w:rPr>
          <w:sz w:val="22"/>
          <w:szCs w:val="22"/>
        </w:rPr>
        <w:t xml:space="preserve"> – aktivnost obuhvaća materijalne rashode za naknade za rad predstavničkih i izvršnih tijela, reprezentaciju i redovito godišnje financiranje političkih stranaka, a ostvarena je </w:t>
      </w:r>
      <w:r w:rsidR="002D6136">
        <w:rPr>
          <w:sz w:val="22"/>
          <w:szCs w:val="22"/>
        </w:rPr>
        <w:t xml:space="preserve">u iznosu od 96.571,68 kn što iznosi </w:t>
      </w:r>
      <w:r>
        <w:rPr>
          <w:sz w:val="22"/>
          <w:szCs w:val="22"/>
        </w:rPr>
        <w:t>98,95</w:t>
      </w:r>
      <w:r w:rsidR="002D6136">
        <w:rPr>
          <w:sz w:val="22"/>
          <w:szCs w:val="22"/>
        </w:rPr>
        <w:t>% u odnosu na plan.</w:t>
      </w:r>
    </w:p>
    <w:p w:rsidR="002D6136" w:rsidRDefault="002D6136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2D6136" w:rsidRDefault="002D6136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1001A100002 P</w:t>
      </w:r>
      <w:r w:rsidR="0056103F">
        <w:rPr>
          <w:sz w:val="22"/>
          <w:szCs w:val="22"/>
        </w:rPr>
        <w:t>OSLOVANJE OPĆINSKE UPRAVE</w:t>
      </w:r>
      <w:r>
        <w:rPr>
          <w:sz w:val="22"/>
          <w:szCs w:val="22"/>
        </w:rPr>
        <w:t xml:space="preserve"> – aktivnost obuhvaća rashode za zaposlene u općinskoj upravi, materijalne rashode, financijske rashode i rashode za nabavu nefinancijske imovine za potrebe općinske uprave, a ostvarena je u iznosu od 1.043.420,08 kn što iznosi 98,60% u odnosu na plan.</w:t>
      </w:r>
    </w:p>
    <w:p w:rsidR="002D6136" w:rsidRDefault="002D6136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1001A100004 G</w:t>
      </w:r>
      <w:r w:rsidR="0056103F">
        <w:rPr>
          <w:sz w:val="22"/>
          <w:szCs w:val="22"/>
        </w:rPr>
        <w:t>ROBLJE</w:t>
      </w:r>
      <w:r>
        <w:rPr>
          <w:sz w:val="22"/>
          <w:szCs w:val="22"/>
        </w:rPr>
        <w:t xml:space="preserve"> – aktivnost obuhvaća rashode za zaposlene na groblju, materijalne rashode za groblje i rashode za nabavu nefinancijske imovine za potrebe groblja, a ostvarena je u iznosu od 178.827,62 kn što iznosi 97,08% u odnosu na plan.</w:t>
      </w:r>
    </w:p>
    <w:p w:rsidR="002D6136" w:rsidRDefault="002D6136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2D6136" w:rsidRDefault="002D6136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1001A100005 J</w:t>
      </w:r>
      <w:r w:rsidR="0056103F">
        <w:rPr>
          <w:sz w:val="22"/>
          <w:szCs w:val="22"/>
        </w:rPr>
        <w:t>AVNI RADOVI</w:t>
      </w:r>
      <w:r>
        <w:rPr>
          <w:sz w:val="22"/>
          <w:szCs w:val="22"/>
        </w:rPr>
        <w:t xml:space="preserve"> – aktivnost obuhvaća rashode za zaposlene u programu javnih radova i materijalne rashode tj. naknade troškova osobama na stručnom osposobljavanju</w:t>
      </w:r>
      <w:r w:rsidR="00FD5F2C">
        <w:rPr>
          <w:sz w:val="22"/>
          <w:szCs w:val="22"/>
        </w:rPr>
        <w:t xml:space="preserve"> (doprinosi za mirovinsko i zdravstveno osiguranje), a ostvarena je u iznosu od 104.432,74 kn što iznosi 99,37% u odnosu na plan.</w:t>
      </w:r>
    </w:p>
    <w:p w:rsidR="00FD5F2C" w:rsidRDefault="00FD5F2C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FD5F2C" w:rsidRDefault="00FD5F2C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1001A100006 K</w:t>
      </w:r>
      <w:r w:rsidR="0056103F">
        <w:rPr>
          <w:sz w:val="22"/>
          <w:szCs w:val="22"/>
        </w:rPr>
        <w:t>ULTURA</w:t>
      </w:r>
      <w:r>
        <w:rPr>
          <w:sz w:val="22"/>
          <w:szCs w:val="22"/>
        </w:rPr>
        <w:t xml:space="preserve"> – aktivnost obuhvaća materijalne rashode za održavanje društvenog doma u </w:t>
      </w:r>
      <w:proofErr w:type="spellStart"/>
      <w:r>
        <w:rPr>
          <w:sz w:val="22"/>
          <w:szCs w:val="22"/>
        </w:rPr>
        <w:t>Selnici</w:t>
      </w:r>
      <w:proofErr w:type="spellEnd"/>
      <w:r>
        <w:rPr>
          <w:sz w:val="22"/>
          <w:szCs w:val="22"/>
        </w:rPr>
        <w:t xml:space="preserve"> i rashode za dodatna ulaganja na društvenom domu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 xml:space="preserve"> (zamjena krovišta, fasada</w:t>
      </w:r>
      <w:r w:rsidR="0056103F">
        <w:rPr>
          <w:sz w:val="22"/>
          <w:szCs w:val="22"/>
        </w:rPr>
        <w:t>), ostvarena je u iznosu od 489.467,12 kn što iznosi 87,61% u odnosu na plan.</w:t>
      </w: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1001A100007 KOMUNALNE USLUGE – aktivnost obuhvaća materijalne rashode za čišćenje snijega, naknadu za uređenje voda i tekuće pomoći županijskim proračunima za sufinanciranje obrane od tuče, a ostvarena je u iznosu od 54.102,10 kn što iznosi 98,37% u odnosu na plan.</w:t>
      </w: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1001A100009 KOMUNALNO VOZILO – aktivnost obuhvaća materijalne rashode za održavanje komunalnog vozila (benzin, registracija, premije osiguranja, tekuće i investicijsko održavanje prijevoznih sredstava) a ostvarena je u iznosu od 7.249,31 kn što iznosi 96,66% u odnosu na plan.</w:t>
      </w: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1001A100010 LOKALNI IZBORI – aktivnost obuhvaća rashode za provedbu lokalnih izbora, ostvarena je u iznosu od 126.140,45 kn što iznosi 99,72% u odnosu na plan.</w:t>
      </w: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56103F" w:rsidRPr="00B833E1" w:rsidRDefault="0056103F" w:rsidP="002D6136">
      <w:pPr>
        <w:tabs>
          <w:tab w:val="left" w:pos="1860"/>
        </w:tabs>
        <w:jc w:val="both"/>
        <w:rPr>
          <w:b/>
          <w:sz w:val="22"/>
          <w:szCs w:val="22"/>
        </w:rPr>
      </w:pPr>
      <w:r w:rsidRPr="00B833E1">
        <w:rPr>
          <w:b/>
          <w:sz w:val="22"/>
          <w:szCs w:val="22"/>
        </w:rPr>
        <w:t>PROGRAM 1003 PROSTORNO UREĐENJE I UNAPREĐENJE STANOVANJA</w:t>
      </w: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0E2D39" w:rsidRDefault="000E2D39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 programa je izrada prostorno planske dokumentacije i izrada novog katastra nekretnina za dijelove katastarskih općina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Zebanec</w:t>
      </w:r>
      <w:proofErr w:type="spellEnd"/>
      <w:r>
        <w:rPr>
          <w:sz w:val="22"/>
          <w:szCs w:val="22"/>
        </w:rPr>
        <w:t xml:space="preserve">. </w:t>
      </w: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74.321,25 kn što iznosi 88,48% u odnosu na plan a ima samo jednu aktivnost.</w:t>
      </w: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1003A100001 IZRADA DOKUMENTACIJE – aktivnost obuhvaća materijalne rashode za geodetsko katastarske usluge, </w:t>
      </w:r>
      <w:r w:rsidR="00B833E1">
        <w:rPr>
          <w:sz w:val="22"/>
          <w:szCs w:val="22"/>
        </w:rPr>
        <w:t xml:space="preserve">rashode za nabavu nefinancijske imovine (izrada Izmjena i dopuna  Prostornog plana uređenja Općine </w:t>
      </w:r>
      <w:proofErr w:type="spellStart"/>
      <w:r w:rsidR="00B833E1">
        <w:rPr>
          <w:sz w:val="22"/>
          <w:szCs w:val="22"/>
        </w:rPr>
        <w:t>Selnica</w:t>
      </w:r>
      <w:proofErr w:type="spellEnd"/>
      <w:r w:rsidR="00B833E1">
        <w:rPr>
          <w:sz w:val="22"/>
          <w:szCs w:val="22"/>
        </w:rPr>
        <w:t>)  i rashode za ostalu nematerijalnu proizvedenu imovinu (geodetsko katastarska izmjera), ostvarena je u iznosu od 74.321,25 kn što iznosi 88,48% u odnosu na plan.</w:t>
      </w:r>
    </w:p>
    <w:p w:rsidR="00B833E1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B833E1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FD5F2C" w:rsidRPr="008A2B7A" w:rsidRDefault="00B833E1" w:rsidP="002D6136">
      <w:pPr>
        <w:tabs>
          <w:tab w:val="left" w:pos="1860"/>
        </w:tabs>
        <w:jc w:val="both"/>
        <w:rPr>
          <w:b/>
          <w:sz w:val="22"/>
          <w:szCs w:val="22"/>
        </w:rPr>
      </w:pPr>
      <w:r w:rsidRPr="008A2B7A">
        <w:rPr>
          <w:b/>
          <w:sz w:val="22"/>
          <w:szCs w:val="22"/>
        </w:rPr>
        <w:t>PROGRAM 1004 ODRŽAVANJE I GRADNJA KOMUNALNE INFRASTRUKTURE</w:t>
      </w:r>
    </w:p>
    <w:p w:rsidR="00B833E1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0E2D39" w:rsidRDefault="000E2D39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 programa je održavanje postojeće komunalne infrastrukture i izgradnja nove komunalne infrastrukture kako bi se u što većoj mjeri zadovoljile potrebe stanovništva na području naše općine i zaustavilo iseljavanje stanovništva posebno iz malih raštrkanih naselja na području naše općine. </w:t>
      </w:r>
    </w:p>
    <w:p w:rsidR="00B833E1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2.471.042,89 kn što iznosi 96,72% u odnosu na plan a sastoji se od više aktivnosti i projekata.</w:t>
      </w:r>
    </w:p>
    <w:p w:rsidR="00B833E1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B833E1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1004A100001 MJESNI ODBOR SELNICA – aktivnost obuhvaća materijalne rashode za energiju, za tekuće i investicijsko održavanje nerazvrstanih cesta, javne rasvjete, opskrbe vodom i uređenje prostora na području mjesnog odbora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>, a ostvarena je u iznosu od 171.756,16 kn što iznosi 92,34% u odnosu na plan.</w:t>
      </w:r>
    </w:p>
    <w:p w:rsidR="00B833E1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3B0AF2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1004A100002 MJESNI ODBOR DONJI KONCOVČAK – aktivnost obuhvaća materijalne rashode za energiju, usluge tekućeg i investicijskog održavanja nerazvrstanih cesta, javne rasvjete , opskrbu vodom, uređenje prostora na području mjesnog odbora Donji </w:t>
      </w:r>
      <w:proofErr w:type="spellStart"/>
      <w:r>
        <w:rPr>
          <w:sz w:val="22"/>
          <w:szCs w:val="22"/>
        </w:rPr>
        <w:t>Koncovčak</w:t>
      </w:r>
      <w:proofErr w:type="spellEnd"/>
      <w:r>
        <w:rPr>
          <w:sz w:val="22"/>
          <w:szCs w:val="22"/>
        </w:rPr>
        <w:t xml:space="preserve"> i dodatna ulaganja na društvenom domu Donji </w:t>
      </w:r>
      <w:proofErr w:type="spellStart"/>
      <w:r>
        <w:rPr>
          <w:sz w:val="22"/>
          <w:szCs w:val="22"/>
        </w:rPr>
        <w:t>Koncovčak</w:t>
      </w:r>
      <w:proofErr w:type="spellEnd"/>
      <w:r>
        <w:rPr>
          <w:sz w:val="22"/>
          <w:szCs w:val="22"/>
        </w:rPr>
        <w:t xml:space="preserve">, a </w:t>
      </w:r>
      <w:r w:rsidR="00617960">
        <w:rPr>
          <w:sz w:val="22"/>
          <w:szCs w:val="22"/>
        </w:rPr>
        <w:t xml:space="preserve">ostvarena je u iznosu od </w:t>
      </w:r>
      <w:r w:rsidR="003B0AF2">
        <w:rPr>
          <w:sz w:val="22"/>
          <w:szCs w:val="22"/>
        </w:rPr>
        <w:t>69.102,07 kn što iznosi 96,51% u odnosu na plan.</w:t>
      </w:r>
    </w:p>
    <w:p w:rsidR="003B0AF2" w:rsidRDefault="003B0AF2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3F6C85" w:rsidRDefault="003B0AF2" w:rsidP="003F6C85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1004A100003</w:t>
      </w:r>
      <w:r w:rsidR="003F6C85">
        <w:rPr>
          <w:sz w:val="22"/>
          <w:szCs w:val="22"/>
        </w:rPr>
        <w:t xml:space="preserve"> MJESNI ODBOR ZAVEŠČAK - </w:t>
      </w:r>
      <w:r w:rsidR="00B833E1">
        <w:rPr>
          <w:sz w:val="22"/>
          <w:szCs w:val="22"/>
        </w:rPr>
        <w:t xml:space="preserve"> </w:t>
      </w:r>
      <w:r w:rsidR="003F6C85">
        <w:rPr>
          <w:sz w:val="22"/>
          <w:szCs w:val="22"/>
        </w:rPr>
        <w:t xml:space="preserve">aktivnost obuhvaća materijalne rashode za energiju, usluge tekućeg i investicijskog održavanja nerazvrstanih cesta, javne rasvjete , opskrbu vodom, uređenje prostora na području mjesnog odbora </w:t>
      </w:r>
      <w:proofErr w:type="spellStart"/>
      <w:r w:rsidR="008A2B7A">
        <w:rPr>
          <w:sz w:val="22"/>
          <w:szCs w:val="22"/>
        </w:rPr>
        <w:t>Zaveščak</w:t>
      </w:r>
      <w:proofErr w:type="spellEnd"/>
      <w:r w:rsidR="003F6C85">
        <w:rPr>
          <w:sz w:val="22"/>
          <w:szCs w:val="22"/>
        </w:rPr>
        <w:t xml:space="preserve">, a ostvarena je u iznosu od </w:t>
      </w:r>
      <w:r w:rsidR="008A2B7A">
        <w:rPr>
          <w:sz w:val="22"/>
          <w:szCs w:val="22"/>
        </w:rPr>
        <w:t>26</w:t>
      </w:r>
      <w:r w:rsidR="003F6C85">
        <w:rPr>
          <w:sz w:val="22"/>
          <w:szCs w:val="22"/>
        </w:rPr>
        <w:t>.</w:t>
      </w:r>
      <w:r w:rsidR="008A2B7A">
        <w:rPr>
          <w:sz w:val="22"/>
          <w:szCs w:val="22"/>
        </w:rPr>
        <w:t>924,92</w:t>
      </w:r>
      <w:r w:rsidR="003F6C85">
        <w:rPr>
          <w:sz w:val="22"/>
          <w:szCs w:val="22"/>
        </w:rPr>
        <w:t xml:space="preserve"> kn što iznosi </w:t>
      </w:r>
      <w:r w:rsidR="008A2B7A">
        <w:rPr>
          <w:sz w:val="22"/>
          <w:szCs w:val="22"/>
        </w:rPr>
        <w:t>45</w:t>
      </w:r>
      <w:r w:rsidR="003F6C85">
        <w:rPr>
          <w:sz w:val="22"/>
          <w:szCs w:val="22"/>
        </w:rPr>
        <w:t>,</w:t>
      </w:r>
      <w:r w:rsidR="008A2B7A">
        <w:rPr>
          <w:sz w:val="22"/>
          <w:szCs w:val="22"/>
        </w:rPr>
        <w:t>40</w:t>
      </w:r>
      <w:r w:rsidR="003F6C85">
        <w:rPr>
          <w:sz w:val="22"/>
          <w:szCs w:val="22"/>
        </w:rPr>
        <w:t>% u odnosu na plan.</w:t>
      </w:r>
    </w:p>
    <w:p w:rsidR="008A2B7A" w:rsidRDefault="008A2B7A" w:rsidP="003F6C85">
      <w:pPr>
        <w:tabs>
          <w:tab w:val="left" w:pos="1860"/>
        </w:tabs>
        <w:jc w:val="both"/>
        <w:rPr>
          <w:sz w:val="22"/>
          <w:szCs w:val="22"/>
        </w:rPr>
      </w:pPr>
    </w:p>
    <w:p w:rsidR="008A2B7A" w:rsidRDefault="008A2B7A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1004A100004 MJESNI ODBOR BUKOVEC - </w:t>
      </w:r>
      <w:r>
        <w:rPr>
          <w:sz w:val="22"/>
          <w:szCs w:val="22"/>
        </w:rPr>
        <w:t>aktivnost obuhvaća materijalne rashode za energiju, usluge tekućeg i investicijskog održavanja nerazvrstanih cesta, javne rasvjete,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ostvarena je u iznosu od </w:t>
      </w:r>
      <w:r>
        <w:rPr>
          <w:sz w:val="22"/>
          <w:szCs w:val="22"/>
        </w:rPr>
        <w:t>51</w:t>
      </w:r>
      <w:r>
        <w:rPr>
          <w:sz w:val="22"/>
          <w:szCs w:val="22"/>
        </w:rPr>
        <w:t>.</w:t>
      </w:r>
      <w:r>
        <w:rPr>
          <w:sz w:val="22"/>
          <w:szCs w:val="22"/>
        </w:rPr>
        <w:t>574</w:t>
      </w:r>
      <w:r>
        <w:rPr>
          <w:sz w:val="22"/>
          <w:szCs w:val="22"/>
        </w:rPr>
        <w:t>,</w:t>
      </w:r>
      <w:r>
        <w:rPr>
          <w:sz w:val="22"/>
          <w:szCs w:val="22"/>
        </w:rPr>
        <w:t>28</w:t>
      </w:r>
      <w:r>
        <w:rPr>
          <w:sz w:val="22"/>
          <w:szCs w:val="22"/>
        </w:rPr>
        <w:t xml:space="preserve"> kn što iznosi 9</w:t>
      </w:r>
      <w:r>
        <w:rPr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z w:val="22"/>
          <w:szCs w:val="22"/>
        </w:rPr>
        <w:t>86</w:t>
      </w:r>
      <w:r>
        <w:rPr>
          <w:sz w:val="22"/>
          <w:szCs w:val="22"/>
        </w:rPr>
        <w:t>% u odnosu na plan.</w:t>
      </w:r>
    </w:p>
    <w:p w:rsidR="008A2B7A" w:rsidRDefault="008A2B7A" w:rsidP="008A2B7A">
      <w:pPr>
        <w:tabs>
          <w:tab w:val="left" w:pos="1860"/>
        </w:tabs>
        <w:jc w:val="both"/>
        <w:rPr>
          <w:sz w:val="22"/>
          <w:szCs w:val="22"/>
        </w:rPr>
      </w:pPr>
    </w:p>
    <w:p w:rsidR="008A2B7A" w:rsidRDefault="008A2B7A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1004A100005 MJESNI ODBOR PRAPORČAN - </w:t>
      </w:r>
      <w:r>
        <w:rPr>
          <w:sz w:val="22"/>
          <w:szCs w:val="22"/>
        </w:rPr>
        <w:t xml:space="preserve">aktivnost obuhvaća materijalne rashode za energiju, usluge tekućeg i investicijskog održavanja nerazvrstanih cesta, javne rasvjete, uređenje prostora na području mjesnog odbora </w:t>
      </w:r>
      <w:proofErr w:type="spellStart"/>
      <w:r>
        <w:rPr>
          <w:sz w:val="22"/>
          <w:szCs w:val="22"/>
        </w:rPr>
        <w:t>Praporčan</w:t>
      </w:r>
      <w:proofErr w:type="spellEnd"/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rashode za nabavu proizvedene dugotrajne imovine (izgradnja društvenog doma </w:t>
      </w:r>
      <w:proofErr w:type="spellStart"/>
      <w:r>
        <w:rPr>
          <w:sz w:val="22"/>
          <w:szCs w:val="22"/>
        </w:rPr>
        <w:t>Praporčan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, a ostvarena je u iznosu od </w:t>
      </w:r>
      <w:r>
        <w:rPr>
          <w:sz w:val="22"/>
          <w:szCs w:val="22"/>
        </w:rPr>
        <w:t>497</w:t>
      </w:r>
      <w:r>
        <w:rPr>
          <w:sz w:val="22"/>
          <w:szCs w:val="22"/>
        </w:rPr>
        <w:t>.</w:t>
      </w:r>
      <w:r>
        <w:rPr>
          <w:sz w:val="22"/>
          <w:szCs w:val="22"/>
        </w:rPr>
        <w:t>350</w:t>
      </w:r>
      <w:r>
        <w:rPr>
          <w:sz w:val="22"/>
          <w:szCs w:val="22"/>
        </w:rPr>
        <w:t>,</w:t>
      </w:r>
      <w:r>
        <w:rPr>
          <w:sz w:val="22"/>
          <w:szCs w:val="22"/>
        </w:rPr>
        <w:t>43</w:t>
      </w:r>
      <w:r>
        <w:rPr>
          <w:sz w:val="22"/>
          <w:szCs w:val="22"/>
        </w:rPr>
        <w:t xml:space="preserve"> kn što iznosi 9</w:t>
      </w:r>
      <w:r>
        <w:rPr>
          <w:sz w:val="22"/>
          <w:szCs w:val="22"/>
        </w:rPr>
        <w:t>7</w:t>
      </w:r>
      <w:r>
        <w:rPr>
          <w:sz w:val="22"/>
          <w:szCs w:val="22"/>
        </w:rPr>
        <w:t>,5</w:t>
      </w:r>
      <w:r>
        <w:rPr>
          <w:sz w:val="22"/>
          <w:szCs w:val="22"/>
        </w:rPr>
        <w:t>2</w:t>
      </w:r>
      <w:r>
        <w:rPr>
          <w:sz w:val="22"/>
          <w:szCs w:val="22"/>
        </w:rPr>
        <w:t>% u odnosu na plan.</w:t>
      </w:r>
    </w:p>
    <w:p w:rsidR="00B833E1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</w:p>
    <w:p w:rsidR="008A2B7A" w:rsidRDefault="008A2B7A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1004A100006 MJESNI ODBOR MERHATOVEC - </w:t>
      </w:r>
      <w:r>
        <w:rPr>
          <w:sz w:val="22"/>
          <w:szCs w:val="22"/>
        </w:rPr>
        <w:t xml:space="preserve">aktivnost obuhvaća materijalne rashode za energiju, usluge tekućeg i investicijskog održavanja nerazvrstanih cesta, javne rasvjete , opskrbu vodom, uređenje prostora na području mjesnog odbora </w:t>
      </w:r>
      <w:proofErr w:type="spellStart"/>
      <w:r>
        <w:rPr>
          <w:sz w:val="22"/>
          <w:szCs w:val="22"/>
        </w:rPr>
        <w:t>Merhatovec</w:t>
      </w:r>
      <w:proofErr w:type="spellEnd"/>
      <w:r>
        <w:rPr>
          <w:sz w:val="22"/>
          <w:szCs w:val="22"/>
        </w:rPr>
        <w:t xml:space="preserve"> i dodatna ulaganja na društvenom domu </w:t>
      </w:r>
      <w:proofErr w:type="spellStart"/>
      <w:r>
        <w:rPr>
          <w:sz w:val="22"/>
          <w:szCs w:val="22"/>
        </w:rPr>
        <w:t>Merhatovec</w:t>
      </w:r>
      <w:proofErr w:type="spellEnd"/>
      <w:r>
        <w:rPr>
          <w:sz w:val="22"/>
          <w:szCs w:val="22"/>
        </w:rPr>
        <w:t xml:space="preserve">, a ostvarena je u iznosu od </w:t>
      </w:r>
      <w:r>
        <w:rPr>
          <w:sz w:val="22"/>
          <w:szCs w:val="22"/>
        </w:rPr>
        <w:t>133</w:t>
      </w:r>
      <w:r>
        <w:rPr>
          <w:sz w:val="22"/>
          <w:szCs w:val="22"/>
        </w:rPr>
        <w:t>.</w:t>
      </w:r>
      <w:r>
        <w:rPr>
          <w:sz w:val="22"/>
          <w:szCs w:val="22"/>
        </w:rPr>
        <w:t>570</w:t>
      </w:r>
      <w:r>
        <w:rPr>
          <w:sz w:val="22"/>
          <w:szCs w:val="22"/>
        </w:rPr>
        <w:t>,</w:t>
      </w:r>
      <w:r>
        <w:rPr>
          <w:sz w:val="22"/>
          <w:szCs w:val="22"/>
        </w:rPr>
        <w:t>90</w:t>
      </w:r>
      <w:r>
        <w:rPr>
          <w:sz w:val="22"/>
          <w:szCs w:val="22"/>
        </w:rPr>
        <w:t xml:space="preserve"> kn što iznosi 9</w:t>
      </w:r>
      <w:r>
        <w:rPr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z w:val="22"/>
          <w:szCs w:val="22"/>
        </w:rPr>
        <w:t>00</w:t>
      </w:r>
      <w:r>
        <w:rPr>
          <w:sz w:val="22"/>
          <w:szCs w:val="22"/>
        </w:rPr>
        <w:t>% u odnosu na plan.</w:t>
      </w:r>
    </w:p>
    <w:p w:rsidR="0008550F" w:rsidRDefault="0008550F" w:rsidP="009726A1">
      <w:pPr>
        <w:tabs>
          <w:tab w:val="left" w:pos="1860"/>
        </w:tabs>
        <w:rPr>
          <w:sz w:val="22"/>
          <w:szCs w:val="22"/>
        </w:rPr>
      </w:pPr>
    </w:p>
    <w:p w:rsidR="008A2B7A" w:rsidRDefault="008A2B7A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1004A100007 MJESNI ODBOR ZEBANEC - </w:t>
      </w:r>
      <w:r>
        <w:rPr>
          <w:sz w:val="22"/>
          <w:szCs w:val="22"/>
        </w:rPr>
        <w:t xml:space="preserve">aktivnost obuhvaća materijalne rashode za energiju, usluge tekućeg i investicijskog održavanja nerazvrstanih cesta, javne rasvjete, </w:t>
      </w:r>
      <w:r>
        <w:rPr>
          <w:sz w:val="22"/>
          <w:szCs w:val="22"/>
        </w:rPr>
        <w:t xml:space="preserve">uređenje prostora, </w:t>
      </w:r>
      <w:r>
        <w:rPr>
          <w:sz w:val="22"/>
          <w:szCs w:val="22"/>
        </w:rPr>
        <w:t xml:space="preserve">a ostvarena je u iznosu od </w:t>
      </w:r>
      <w:r>
        <w:rPr>
          <w:sz w:val="22"/>
          <w:szCs w:val="22"/>
        </w:rPr>
        <w:t>216</w:t>
      </w:r>
      <w:r>
        <w:rPr>
          <w:sz w:val="22"/>
          <w:szCs w:val="22"/>
        </w:rPr>
        <w:t>.</w:t>
      </w:r>
      <w:r>
        <w:rPr>
          <w:sz w:val="22"/>
          <w:szCs w:val="22"/>
        </w:rPr>
        <w:t>698</w:t>
      </w:r>
      <w:r>
        <w:rPr>
          <w:sz w:val="22"/>
          <w:szCs w:val="22"/>
        </w:rPr>
        <w:t>,2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kn što iznosi 9</w:t>
      </w:r>
      <w:r w:rsidR="009C1570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9C1570">
        <w:rPr>
          <w:sz w:val="22"/>
          <w:szCs w:val="22"/>
        </w:rPr>
        <w:t>28</w:t>
      </w:r>
      <w:r>
        <w:rPr>
          <w:sz w:val="22"/>
          <w:szCs w:val="22"/>
        </w:rPr>
        <w:t>% u odnosu na plan.</w:t>
      </w:r>
    </w:p>
    <w:p w:rsidR="009C1570" w:rsidRDefault="009C1570" w:rsidP="008A2B7A">
      <w:pPr>
        <w:tabs>
          <w:tab w:val="left" w:pos="1860"/>
        </w:tabs>
        <w:jc w:val="both"/>
        <w:rPr>
          <w:sz w:val="22"/>
          <w:szCs w:val="22"/>
        </w:rPr>
      </w:pPr>
    </w:p>
    <w:p w:rsidR="009C1570" w:rsidRDefault="009C1570" w:rsidP="009C1570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1004A100008 MJESNI ODBOR PLEŠIVICA - </w:t>
      </w:r>
      <w:r>
        <w:rPr>
          <w:sz w:val="22"/>
          <w:szCs w:val="22"/>
        </w:rPr>
        <w:t>aktivnost obuhvaća materijalne rashode za energiju, usluge tekućeg i investicijskog održavanja  javne rasvjete,</w:t>
      </w:r>
      <w:r>
        <w:rPr>
          <w:sz w:val="22"/>
          <w:szCs w:val="22"/>
        </w:rPr>
        <w:t xml:space="preserve"> opskrbu vodom,</w:t>
      </w:r>
      <w:r>
        <w:rPr>
          <w:sz w:val="22"/>
          <w:szCs w:val="22"/>
        </w:rPr>
        <w:t xml:space="preserve"> uređenje prostora, a ostvarena je u iznosu od </w:t>
      </w:r>
      <w:r>
        <w:rPr>
          <w:sz w:val="22"/>
          <w:szCs w:val="22"/>
        </w:rPr>
        <w:t>11</w:t>
      </w:r>
      <w:r>
        <w:rPr>
          <w:sz w:val="22"/>
          <w:szCs w:val="22"/>
        </w:rPr>
        <w:t>.</w:t>
      </w:r>
      <w:r>
        <w:rPr>
          <w:sz w:val="22"/>
          <w:szCs w:val="22"/>
        </w:rPr>
        <w:t>754</w:t>
      </w:r>
      <w:r>
        <w:rPr>
          <w:sz w:val="22"/>
          <w:szCs w:val="22"/>
        </w:rPr>
        <w:t>,</w:t>
      </w:r>
      <w:r>
        <w:rPr>
          <w:sz w:val="22"/>
          <w:szCs w:val="22"/>
        </w:rPr>
        <w:t>04</w:t>
      </w:r>
      <w:r>
        <w:rPr>
          <w:sz w:val="22"/>
          <w:szCs w:val="22"/>
        </w:rPr>
        <w:t xml:space="preserve"> kn što iznosi 93,2</w:t>
      </w:r>
      <w:r>
        <w:rPr>
          <w:sz w:val="22"/>
          <w:szCs w:val="22"/>
        </w:rPr>
        <w:t>9</w:t>
      </w:r>
      <w:r>
        <w:rPr>
          <w:sz w:val="22"/>
          <w:szCs w:val="22"/>
        </w:rPr>
        <w:t>% u odnosu na plan.</w:t>
      </w:r>
    </w:p>
    <w:p w:rsidR="009C1570" w:rsidRDefault="009C1570" w:rsidP="009C1570">
      <w:pPr>
        <w:tabs>
          <w:tab w:val="left" w:pos="1860"/>
        </w:tabs>
        <w:jc w:val="both"/>
        <w:rPr>
          <w:sz w:val="22"/>
          <w:szCs w:val="22"/>
        </w:rPr>
      </w:pPr>
    </w:p>
    <w:p w:rsidR="009C1570" w:rsidRDefault="009C1570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 sadrži sljedeće projekte:</w:t>
      </w:r>
    </w:p>
    <w:p w:rsidR="009C1570" w:rsidRDefault="009C1570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1004K100018 IZGRADNJA DJEČJEG VRTIĆA U SELNICI ostvaren u iznosu od 108.524,68 kn</w:t>
      </w:r>
    </w:p>
    <w:p w:rsidR="009C1570" w:rsidRDefault="009C1570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1004T100004 IZGRADNJA JAVNE RASVJETE ostvaren u iznosu od 122.821,71 kn</w:t>
      </w:r>
    </w:p>
    <w:p w:rsidR="009C1570" w:rsidRDefault="009C1570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1004Tt100008 IZGRADNJA GORNJE CESTE U BUKOVCU ostvaren u iznosu od 14.375,00 kn</w:t>
      </w:r>
    </w:p>
    <w:p w:rsidR="009C1570" w:rsidRDefault="009C1570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1004T1000023 IZGRADNJ</w:t>
      </w:r>
      <w:r w:rsidR="00EC3F80">
        <w:rPr>
          <w:sz w:val="22"/>
          <w:szCs w:val="22"/>
        </w:rPr>
        <w:t>A</w:t>
      </w:r>
      <w:r>
        <w:rPr>
          <w:sz w:val="22"/>
          <w:szCs w:val="22"/>
        </w:rPr>
        <w:t xml:space="preserve"> CESTE G.ZE</w:t>
      </w:r>
      <w:r w:rsidR="00EC3F80">
        <w:rPr>
          <w:sz w:val="22"/>
          <w:szCs w:val="22"/>
        </w:rPr>
        <w:t>B</w:t>
      </w:r>
      <w:r>
        <w:rPr>
          <w:sz w:val="22"/>
          <w:szCs w:val="22"/>
        </w:rPr>
        <w:t>ANEC</w:t>
      </w:r>
      <w:r w:rsidR="00EC3F80">
        <w:rPr>
          <w:sz w:val="22"/>
          <w:szCs w:val="22"/>
        </w:rPr>
        <w:t xml:space="preserve"> (</w:t>
      </w:r>
      <w:proofErr w:type="spellStart"/>
      <w:r w:rsidR="00EC3F80">
        <w:rPr>
          <w:sz w:val="22"/>
          <w:szCs w:val="22"/>
        </w:rPr>
        <w:t>Ključarić-Zadravec</w:t>
      </w:r>
      <w:proofErr w:type="spellEnd"/>
      <w:r w:rsidR="00EC3F80">
        <w:rPr>
          <w:sz w:val="22"/>
          <w:szCs w:val="22"/>
        </w:rPr>
        <w:t>) ostvaren u iznosu 30.125,00</w:t>
      </w:r>
    </w:p>
    <w:p w:rsidR="00EC3F80" w:rsidRDefault="00EC3F80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1004T100036 IZGRADNJA ULICE ZAGREBAČKI BREG U SELNICI ostvaren u iznosu 863.308,31</w:t>
      </w:r>
    </w:p>
    <w:p w:rsidR="00EC3F80" w:rsidRDefault="00EC3F80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1004T100040 IZGRADNJA PJEŠ.-BICIKLISTIČKE STAZE UZ ŽC 2006 ostvaren u iznosu 4.875,00</w:t>
      </w:r>
    </w:p>
    <w:p w:rsidR="00EC3F80" w:rsidRDefault="00EC3F80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1004T100041 PROŠIRENJE GROBLJA U SELNICI ostvaren u iznosu od 72.250,00 kn</w:t>
      </w:r>
    </w:p>
    <w:p w:rsidR="00EC3F80" w:rsidRDefault="00EC3F80" w:rsidP="008A2B7A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1004T100042 REKONSTRUKCIJA ODVOJKA ULICE OGRAD U SELNICI ostvaren 76.032,13</w:t>
      </w:r>
    </w:p>
    <w:p w:rsidR="00EC3F80" w:rsidRDefault="00EC3F80" w:rsidP="008A2B7A">
      <w:pPr>
        <w:tabs>
          <w:tab w:val="left" w:pos="1860"/>
        </w:tabs>
        <w:jc w:val="both"/>
        <w:rPr>
          <w:sz w:val="22"/>
          <w:szCs w:val="22"/>
        </w:rPr>
      </w:pPr>
    </w:p>
    <w:p w:rsidR="00EC3F80" w:rsidRDefault="00EC3F80" w:rsidP="008A2B7A">
      <w:pPr>
        <w:tabs>
          <w:tab w:val="left" w:pos="1860"/>
        </w:tabs>
        <w:jc w:val="both"/>
        <w:rPr>
          <w:sz w:val="22"/>
          <w:szCs w:val="22"/>
        </w:rPr>
      </w:pPr>
    </w:p>
    <w:p w:rsidR="00EC3F80" w:rsidRPr="00EC3F80" w:rsidRDefault="00EC3F80" w:rsidP="008A2B7A">
      <w:pPr>
        <w:tabs>
          <w:tab w:val="left" w:pos="1860"/>
        </w:tabs>
        <w:jc w:val="both"/>
        <w:rPr>
          <w:b/>
          <w:sz w:val="22"/>
          <w:szCs w:val="22"/>
        </w:rPr>
      </w:pPr>
      <w:r w:rsidRPr="00EC3F80">
        <w:rPr>
          <w:b/>
          <w:sz w:val="22"/>
          <w:szCs w:val="22"/>
        </w:rPr>
        <w:t>PROGRAM 1005 RAZVOJ I UPRAVLJANJE SUSTAVA VODOOPSKRBE, ODVODNJE  I ZAŠTITE VODA</w:t>
      </w:r>
    </w:p>
    <w:p w:rsidR="000543E6" w:rsidRDefault="000543E6" w:rsidP="00FB4554">
      <w:pPr>
        <w:rPr>
          <w:sz w:val="22"/>
          <w:szCs w:val="22"/>
        </w:rPr>
      </w:pPr>
    </w:p>
    <w:p w:rsidR="00B053C9" w:rsidRDefault="00B053C9" w:rsidP="00FB4554">
      <w:pPr>
        <w:rPr>
          <w:sz w:val="22"/>
          <w:szCs w:val="22"/>
        </w:rPr>
      </w:pPr>
      <w:r>
        <w:rPr>
          <w:sz w:val="22"/>
          <w:szCs w:val="22"/>
        </w:rPr>
        <w:t xml:space="preserve">Cilj programa je omogućiti produljenja vodovodne mreže na svim područjima gdje za to postoji potreba i izgradnja sustava odvodnje otpadnih voda (u prvoj fazi u dijelu naselja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>).</w:t>
      </w:r>
    </w:p>
    <w:p w:rsidR="00EC3F80" w:rsidRDefault="00EC3F80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ostvaren u iznosu od 136.598,76 kn što iznosi 97,57% u odnosu na plan, a sredstva su utrošena za sufinanciranje Međimurskim vodama za produžetak vodovodne mreže u Donjem </w:t>
      </w:r>
      <w:proofErr w:type="spellStart"/>
      <w:r>
        <w:rPr>
          <w:sz w:val="22"/>
          <w:szCs w:val="22"/>
        </w:rPr>
        <w:t>Koncovčaku</w:t>
      </w:r>
      <w:proofErr w:type="spellEnd"/>
      <w:r>
        <w:rPr>
          <w:sz w:val="22"/>
          <w:szCs w:val="22"/>
        </w:rPr>
        <w:t>.</w:t>
      </w:r>
    </w:p>
    <w:p w:rsidR="00B053C9" w:rsidRDefault="00B053C9" w:rsidP="00BC10AB">
      <w:pPr>
        <w:jc w:val="both"/>
        <w:rPr>
          <w:sz w:val="22"/>
          <w:szCs w:val="22"/>
        </w:rPr>
      </w:pPr>
    </w:p>
    <w:p w:rsidR="00B053C9" w:rsidRDefault="00B053C9" w:rsidP="00BC10AB">
      <w:pPr>
        <w:jc w:val="both"/>
        <w:rPr>
          <w:sz w:val="22"/>
          <w:szCs w:val="22"/>
        </w:rPr>
      </w:pPr>
    </w:p>
    <w:p w:rsidR="00EC3F80" w:rsidRDefault="00EC3F80" w:rsidP="00FB4554">
      <w:pPr>
        <w:rPr>
          <w:sz w:val="22"/>
          <w:szCs w:val="22"/>
        </w:rPr>
      </w:pPr>
    </w:p>
    <w:p w:rsidR="00EC3F80" w:rsidRPr="00EC3F80" w:rsidRDefault="00EC3F80" w:rsidP="00FB4554">
      <w:pPr>
        <w:rPr>
          <w:b/>
          <w:sz w:val="22"/>
          <w:szCs w:val="22"/>
        </w:rPr>
      </w:pPr>
      <w:r w:rsidRPr="00EC3F80">
        <w:rPr>
          <w:b/>
          <w:sz w:val="22"/>
          <w:szCs w:val="22"/>
        </w:rPr>
        <w:lastRenderedPageBreak/>
        <w:t>PROGRAM 1006 JAČANJE GOSPODARSTVA</w:t>
      </w:r>
    </w:p>
    <w:p w:rsidR="00EC3F80" w:rsidRDefault="00EC3F80" w:rsidP="00FB4554">
      <w:pPr>
        <w:rPr>
          <w:sz w:val="22"/>
          <w:szCs w:val="22"/>
        </w:rPr>
      </w:pPr>
    </w:p>
    <w:p w:rsidR="00B053C9" w:rsidRDefault="00B053C9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 programa je uređenje komunalne infrastrukture koja još nedostaje u Gospodarskoj zoni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>, kako bi se povećala gospodarska djelatnost u Gospodarskoj zoni.</w:t>
      </w:r>
    </w:p>
    <w:p w:rsidR="00EC3F80" w:rsidRDefault="00EC3F80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ostvaren u iznosu od 96.648,93 kn što iznosi 99,13% u odnosu na plan, a sredstva su utrošena za kupnju zemljišta u Gospodarskoj zoni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 xml:space="preserve"> i izgradnju javne rasvjete u Gospodarskoj zoni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>.</w:t>
      </w:r>
    </w:p>
    <w:p w:rsidR="00EC3F80" w:rsidRDefault="00EC3F80" w:rsidP="00FB4554">
      <w:pPr>
        <w:rPr>
          <w:sz w:val="22"/>
          <w:szCs w:val="22"/>
        </w:rPr>
      </w:pPr>
    </w:p>
    <w:p w:rsidR="00EC3F80" w:rsidRPr="00F93420" w:rsidRDefault="00EC3F80" w:rsidP="00FB4554">
      <w:pPr>
        <w:rPr>
          <w:b/>
          <w:sz w:val="22"/>
          <w:szCs w:val="22"/>
        </w:rPr>
      </w:pPr>
      <w:r w:rsidRPr="00F93420">
        <w:rPr>
          <w:b/>
          <w:sz w:val="22"/>
          <w:szCs w:val="22"/>
        </w:rPr>
        <w:t xml:space="preserve">PROGRAM 1007 POTICANJE RAZVOJA TURIZMA </w:t>
      </w:r>
    </w:p>
    <w:p w:rsidR="0089634F" w:rsidRDefault="0089634F" w:rsidP="00FB4554">
      <w:pPr>
        <w:rPr>
          <w:sz w:val="22"/>
          <w:szCs w:val="22"/>
        </w:rPr>
      </w:pPr>
    </w:p>
    <w:p w:rsidR="00B053C9" w:rsidRDefault="00B053C9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>Cilj programa je poticanje razvoja turizma kao značajne gospodarske grane na našem području.</w:t>
      </w:r>
    </w:p>
    <w:p w:rsidR="0089634F" w:rsidRDefault="0089634F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ostvaren u iznosu od 33.245,00 kn što iznosi 97,78% u odnosu na plan, a sredstva su utrošena za dovod </w:t>
      </w:r>
      <w:r w:rsidR="00BA78EE">
        <w:rPr>
          <w:sz w:val="22"/>
          <w:szCs w:val="22"/>
        </w:rPr>
        <w:t xml:space="preserve">električne </w:t>
      </w:r>
      <w:r>
        <w:rPr>
          <w:sz w:val="22"/>
          <w:szCs w:val="22"/>
        </w:rPr>
        <w:t>ene</w:t>
      </w:r>
      <w:r w:rsidR="00BA78EE">
        <w:rPr>
          <w:sz w:val="22"/>
          <w:szCs w:val="22"/>
        </w:rPr>
        <w:t>rgije</w:t>
      </w:r>
      <w:r w:rsidR="00F93420">
        <w:rPr>
          <w:sz w:val="22"/>
          <w:szCs w:val="22"/>
        </w:rPr>
        <w:t xml:space="preserve"> do PIKAČA.</w:t>
      </w:r>
    </w:p>
    <w:p w:rsidR="008A2B7A" w:rsidRDefault="008A2B7A" w:rsidP="00FB4554">
      <w:pPr>
        <w:rPr>
          <w:sz w:val="22"/>
          <w:szCs w:val="22"/>
        </w:rPr>
      </w:pPr>
    </w:p>
    <w:p w:rsidR="00F93420" w:rsidRDefault="00F93420" w:rsidP="00FB4554">
      <w:pPr>
        <w:rPr>
          <w:b/>
          <w:sz w:val="22"/>
          <w:szCs w:val="22"/>
        </w:rPr>
      </w:pPr>
      <w:r w:rsidRPr="00F93420">
        <w:rPr>
          <w:b/>
          <w:sz w:val="22"/>
          <w:szCs w:val="22"/>
        </w:rPr>
        <w:t>PROGRAM 1008 ZAŠTITA, OČUVANJE I UNAPREĐENJE ZDRAVLJA</w:t>
      </w:r>
    </w:p>
    <w:p w:rsidR="00F93420" w:rsidRDefault="00F93420" w:rsidP="00FB4554">
      <w:pPr>
        <w:rPr>
          <w:b/>
          <w:sz w:val="22"/>
          <w:szCs w:val="22"/>
        </w:rPr>
      </w:pPr>
    </w:p>
    <w:p w:rsidR="00B053C9" w:rsidRDefault="00B053C9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>Cilj programa je zaštita, očuvanje i unapređenje zdravlja ljudi i životinja.</w:t>
      </w:r>
    </w:p>
    <w:p w:rsidR="00F93420" w:rsidRDefault="00F93420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78.029,25 kn što iznosi 100,17% u odnosu na plan</w:t>
      </w:r>
      <w:r w:rsidR="00403DF3">
        <w:rPr>
          <w:sz w:val="22"/>
          <w:szCs w:val="22"/>
        </w:rPr>
        <w:t>, a sredstva su utrošena za zdravstvene i veterinarske usluge (obvezni i preventivni zdravstveni pregledi zaposlenika, higijeničarska usluga, higijenski servis i poslovi skloništa i sufinanciranje hitne medicinske pomoći u Murskom Središću).</w:t>
      </w:r>
    </w:p>
    <w:p w:rsidR="00403DF3" w:rsidRDefault="00403DF3" w:rsidP="00FB4554">
      <w:pPr>
        <w:rPr>
          <w:sz w:val="22"/>
          <w:szCs w:val="22"/>
        </w:rPr>
      </w:pPr>
    </w:p>
    <w:p w:rsidR="00403DF3" w:rsidRPr="00BC10AB" w:rsidRDefault="00403DF3" w:rsidP="00FB4554">
      <w:pPr>
        <w:rPr>
          <w:b/>
          <w:sz w:val="22"/>
          <w:szCs w:val="22"/>
        </w:rPr>
      </w:pPr>
      <w:r w:rsidRPr="00BC10AB">
        <w:rPr>
          <w:b/>
          <w:sz w:val="22"/>
          <w:szCs w:val="22"/>
        </w:rPr>
        <w:t>PROGRAM 1009 ZAŠTITA OKOLIŠA</w:t>
      </w:r>
    </w:p>
    <w:p w:rsidR="00403DF3" w:rsidRDefault="00403DF3" w:rsidP="00BC10AB">
      <w:pPr>
        <w:jc w:val="both"/>
        <w:rPr>
          <w:sz w:val="22"/>
          <w:szCs w:val="22"/>
        </w:rPr>
      </w:pPr>
    </w:p>
    <w:p w:rsidR="00B053C9" w:rsidRDefault="00B053C9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 programa je zaštita okoliša, posebno vodozemaca u </w:t>
      </w:r>
      <w:proofErr w:type="spellStart"/>
      <w:r>
        <w:rPr>
          <w:sz w:val="22"/>
          <w:szCs w:val="22"/>
        </w:rPr>
        <w:t>Selnici</w:t>
      </w:r>
      <w:proofErr w:type="spellEnd"/>
      <w:r>
        <w:rPr>
          <w:sz w:val="22"/>
          <w:szCs w:val="22"/>
        </w:rPr>
        <w:t xml:space="preserve"> i zaštita zvončića (proljetnog </w:t>
      </w:r>
      <w:proofErr w:type="spellStart"/>
      <w:r>
        <w:rPr>
          <w:sz w:val="22"/>
          <w:szCs w:val="22"/>
        </w:rPr>
        <w:t>drijemovca</w:t>
      </w:r>
      <w:proofErr w:type="spellEnd"/>
      <w:r>
        <w:rPr>
          <w:sz w:val="22"/>
          <w:szCs w:val="22"/>
        </w:rPr>
        <w:t>) na području uz potok u Bukovcu.</w:t>
      </w:r>
    </w:p>
    <w:p w:rsidR="00403DF3" w:rsidRDefault="00403DF3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6.999,63 kn što iznosi 99,99% u odnosu na plan, a sredstva su utrošena za projekt zaštite vodozemaca i zaštite zvončića.</w:t>
      </w:r>
    </w:p>
    <w:p w:rsidR="00403DF3" w:rsidRDefault="00403DF3" w:rsidP="00FB4554">
      <w:pPr>
        <w:rPr>
          <w:sz w:val="22"/>
          <w:szCs w:val="22"/>
        </w:rPr>
      </w:pPr>
    </w:p>
    <w:p w:rsidR="00403DF3" w:rsidRPr="00BC10AB" w:rsidRDefault="00403DF3" w:rsidP="00FB4554">
      <w:pPr>
        <w:rPr>
          <w:b/>
          <w:sz w:val="22"/>
          <w:szCs w:val="22"/>
        </w:rPr>
      </w:pPr>
      <w:r w:rsidRPr="00BC10AB">
        <w:rPr>
          <w:b/>
          <w:sz w:val="22"/>
          <w:szCs w:val="22"/>
        </w:rPr>
        <w:t>PROGRAM 1010 PREDŠKOLSKI ODGOJ</w:t>
      </w:r>
    </w:p>
    <w:p w:rsidR="00403DF3" w:rsidRDefault="00403DF3" w:rsidP="00FB4554">
      <w:pPr>
        <w:rPr>
          <w:sz w:val="22"/>
          <w:szCs w:val="22"/>
        </w:rPr>
      </w:pPr>
    </w:p>
    <w:p w:rsidR="00B053C9" w:rsidRDefault="00B053C9" w:rsidP="004B16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 program je </w:t>
      </w:r>
      <w:r w:rsidR="00250910">
        <w:rPr>
          <w:sz w:val="22"/>
          <w:szCs w:val="22"/>
        </w:rPr>
        <w:t xml:space="preserve">zadovoljavanje potreba predškolskog odgoja i </w:t>
      </w:r>
      <w:proofErr w:type="spellStart"/>
      <w:r w:rsidR="00250910">
        <w:rPr>
          <w:sz w:val="22"/>
          <w:szCs w:val="22"/>
        </w:rPr>
        <w:t>predškole</w:t>
      </w:r>
      <w:proofErr w:type="spellEnd"/>
      <w:r w:rsidR="00250910">
        <w:rPr>
          <w:sz w:val="22"/>
          <w:szCs w:val="22"/>
        </w:rPr>
        <w:t xml:space="preserve"> </w:t>
      </w:r>
      <w:r>
        <w:rPr>
          <w:sz w:val="22"/>
          <w:szCs w:val="22"/>
        </w:rPr>
        <w:t>u predškolskim ustanovama</w:t>
      </w:r>
      <w:r w:rsidR="004B16E5">
        <w:rPr>
          <w:sz w:val="22"/>
          <w:szCs w:val="22"/>
        </w:rPr>
        <w:t xml:space="preserve"> na našem području.</w:t>
      </w:r>
    </w:p>
    <w:p w:rsidR="00403DF3" w:rsidRDefault="00403DF3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ostvaren u iznosu od 749.728,99 kn što iznosi 99,70% u odnosu na plan, a sredstva su utrošena za sufinanciranje troškova vrtića i </w:t>
      </w:r>
      <w:proofErr w:type="spellStart"/>
      <w:r>
        <w:rPr>
          <w:sz w:val="22"/>
          <w:szCs w:val="22"/>
        </w:rPr>
        <w:t>predškole</w:t>
      </w:r>
      <w:proofErr w:type="spellEnd"/>
      <w:r>
        <w:rPr>
          <w:sz w:val="22"/>
          <w:szCs w:val="22"/>
        </w:rPr>
        <w:t>.</w:t>
      </w:r>
    </w:p>
    <w:p w:rsidR="00403DF3" w:rsidRDefault="00403DF3" w:rsidP="00FB4554">
      <w:pPr>
        <w:rPr>
          <w:sz w:val="22"/>
          <w:szCs w:val="22"/>
        </w:rPr>
      </w:pPr>
    </w:p>
    <w:p w:rsidR="00403DF3" w:rsidRPr="00BC10AB" w:rsidRDefault="00403DF3" w:rsidP="00FB4554">
      <w:pPr>
        <w:rPr>
          <w:b/>
          <w:sz w:val="22"/>
          <w:szCs w:val="22"/>
        </w:rPr>
      </w:pPr>
      <w:r w:rsidRPr="00BC10AB">
        <w:rPr>
          <w:b/>
          <w:sz w:val="22"/>
          <w:szCs w:val="22"/>
        </w:rPr>
        <w:t>PROGRAM 1011 OSNOVNO I SREDNJOŠKOLSKO OBRAZOVANJE</w:t>
      </w:r>
    </w:p>
    <w:p w:rsidR="00403DF3" w:rsidRDefault="00403DF3" w:rsidP="00FB4554">
      <w:pPr>
        <w:rPr>
          <w:sz w:val="22"/>
          <w:szCs w:val="22"/>
        </w:rPr>
      </w:pPr>
    </w:p>
    <w:p w:rsidR="004B16E5" w:rsidRDefault="004B16E5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 programa je pomoći učenicima i roditeljima u sufinanciranju osnovnoškolskog obrazovanja i pomoći u radu Osnovnoj školi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>.</w:t>
      </w:r>
    </w:p>
    <w:p w:rsidR="00403DF3" w:rsidRDefault="00403DF3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ostvaren u iznosu od 74.366,69 kn što iznosi 99,55% u odnosu na plan, a sredstva su utrošena za sufinanciranje prijevoza učenika Osnovne škole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 xml:space="preserve">, sufinanciranje udžbenika, prehrane učenika, nabavu razglasa u sportskoj dvorani, sufinanciranje dijela troškova škole u prirodi za 3 učenika, izradu rampe za prilaz osobama s invaliditetom </w:t>
      </w:r>
      <w:r w:rsidR="00BC10AB">
        <w:rPr>
          <w:sz w:val="22"/>
          <w:szCs w:val="22"/>
        </w:rPr>
        <w:t>u</w:t>
      </w:r>
      <w:r>
        <w:rPr>
          <w:sz w:val="22"/>
          <w:szCs w:val="22"/>
        </w:rPr>
        <w:t xml:space="preserve"> Osnovnoj </w:t>
      </w:r>
      <w:r w:rsidR="00BC10AB">
        <w:rPr>
          <w:sz w:val="22"/>
          <w:szCs w:val="22"/>
        </w:rPr>
        <w:t xml:space="preserve">školi </w:t>
      </w:r>
      <w:proofErr w:type="spellStart"/>
      <w:r w:rsidR="00BC10AB">
        <w:rPr>
          <w:sz w:val="22"/>
          <w:szCs w:val="22"/>
        </w:rPr>
        <w:t>Selnica</w:t>
      </w:r>
      <w:proofErr w:type="spellEnd"/>
      <w:r w:rsidR="00BC10AB">
        <w:rPr>
          <w:sz w:val="22"/>
          <w:szCs w:val="22"/>
        </w:rPr>
        <w:t>.</w:t>
      </w:r>
    </w:p>
    <w:p w:rsidR="00BC10AB" w:rsidRPr="00F93420" w:rsidRDefault="00BC10AB" w:rsidP="00FB4554">
      <w:pPr>
        <w:rPr>
          <w:sz w:val="22"/>
          <w:szCs w:val="22"/>
        </w:rPr>
      </w:pPr>
    </w:p>
    <w:p w:rsidR="00F93420" w:rsidRPr="00BC10AB" w:rsidRDefault="00BC10AB" w:rsidP="00FB4554">
      <w:pPr>
        <w:rPr>
          <w:b/>
          <w:sz w:val="22"/>
          <w:szCs w:val="22"/>
        </w:rPr>
      </w:pPr>
      <w:r w:rsidRPr="00BC10AB">
        <w:rPr>
          <w:b/>
          <w:sz w:val="22"/>
          <w:szCs w:val="22"/>
        </w:rPr>
        <w:t>PROGRAM 1012 VISOKO OBRAZOVANJE</w:t>
      </w:r>
    </w:p>
    <w:p w:rsidR="00BC10AB" w:rsidRDefault="00BC10AB" w:rsidP="00FB4554">
      <w:pPr>
        <w:rPr>
          <w:sz w:val="22"/>
          <w:szCs w:val="22"/>
        </w:rPr>
      </w:pPr>
    </w:p>
    <w:p w:rsidR="004B16E5" w:rsidRDefault="004B16E5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>Cilj programa je pomoći studentima i njihovim roditeljima isplatom stipendija u podmirivanju troškova visokog obrazovanja</w:t>
      </w:r>
      <w:r w:rsidR="00250910">
        <w:rPr>
          <w:sz w:val="22"/>
          <w:szCs w:val="22"/>
        </w:rPr>
        <w:t xml:space="preserve"> i poboljšati obrazovnu strukturu stanovništva na našem području.</w:t>
      </w:r>
    </w:p>
    <w:p w:rsidR="00BC10AB" w:rsidRDefault="00BC10AB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48.900,00 kn što iznosi 99,80% u odnosu na plan, a sredstva su utrošena na stipendije za 15 studenata.</w:t>
      </w:r>
    </w:p>
    <w:p w:rsidR="00250910" w:rsidRDefault="00250910" w:rsidP="00BC10AB">
      <w:pPr>
        <w:jc w:val="both"/>
        <w:rPr>
          <w:sz w:val="22"/>
          <w:szCs w:val="22"/>
        </w:rPr>
      </w:pPr>
    </w:p>
    <w:p w:rsidR="00250910" w:rsidRDefault="00250910" w:rsidP="00BC10AB">
      <w:pPr>
        <w:jc w:val="both"/>
        <w:rPr>
          <w:sz w:val="22"/>
          <w:szCs w:val="22"/>
        </w:rPr>
      </w:pPr>
    </w:p>
    <w:p w:rsidR="00250910" w:rsidRDefault="00250910" w:rsidP="00BC10AB">
      <w:pPr>
        <w:jc w:val="both"/>
        <w:rPr>
          <w:sz w:val="22"/>
          <w:szCs w:val="22"/>
        </w:rPr>
      </w:pPr>
    </w:p>
    <w:p w:rsidR="00250910" w:rsidRDefault="00250910" w:rsidP="00BC10AB">
      <w:pPr>
        <w:jc w:val="both"/>
        <w:rPr>
          <w:sz w:val="22"/>
          <w:szCs w:val="22"/>
        </w:rPr>
      </w:pPr>
    </w:p>
    <w:p w:rsidR="00BC10AB" w:rsidRDefault="00BC10AB" w:rsidP="00BC10AB">
      <w:pPr>
        <w:jc w:val="both"/>
        <w:rPr>
          <w:sz w:val="22"/>
          <w:szCs w:val="22"/>
        </w:rPr>
      </w:pPr>
    </w:p>
    <w:p w:rsidR="00BC10AB" w:rsidRPr="00BC10AB" w:rsidRDefault="00BC10AB" w:rsidP="00FB4554">
      <w:pPr>
        <w:rPr>
          <w:b/>
          <w:sz w:val="22"/>
          <w:szCs w:val="22"/>
        </w:rPr>
      </w:pPr>
      <w:r w:rsidRPr="00BC10AB">
        <w:rPr>
          <w:b/>
          <w:sz w:val="22"/>
          <w:szCs w:val="22"/>
        </w:rPr>
        <w:lastRenderedPageBreak/>
        <w:t>PROGRAM 1013 ORGANIZIRANJE I PROVOĐENJE ZAŠTITE I SPAŠAVANJA</w:t>
      </w:r>
    </w:p>
    <w:p w:rsidR="00BC10AB" w:rsidRDefault="00BC10AB" w:rsidP="00FB4554">
      <w:pPr>
        <w:rPr>
          <w:sz w:val="22"/>
          <w:szCs w:val="22"/>
        </w:rPr>
      </w:pPr>
    </w:p>
    <w:p w:rsidR="00250910" w:rsidRDefault="00250910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 programa je pružiti sigurnost stanovnicima i pomoći u radu Javne vatrogasne postrojbe, DVD-a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 xml:space="preserve"> i Crvenog križa.</w:t>
      </w:r>
    </w:p>
    <w:p w:rsidR="00BC10AB" w:rsidRDefault="00BC10AB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ostvaren u iznosu od 167.018,11 kn što iznosi 95,49% u odnosu na plan, a sredstva su utrošena za VATROGASTVO 139.235,77 kn i to za financiranje Javne vatrogasne postrojbe i tekuće donacije DVD-u </w:t>
      </w:r>
      <w:proofErr w:type="spellStart"/>
      <w:r>
        <w:rPr>
          <w:sz w:val="22"/>
          <w:szCs w:val="22"/>
        </w:rPr>
        <w:t>Selnica</w:t>
      </w:r>
      <w:proofErr w:type="spellEnd"/>
      <w:r>
        <w:rPr>
          <w:sz w:val="22"/>
          <w:szCs w:val="22"/>
        </w:rPr>
        <w:t>, za CIVILNU ZAŠTITU 15.141,00 kn i CRVENI KRIŽ u iznosu od 12.641,34 kn.</w:t>
      </w:r>
    </w:p>
    <w:p w:rsidR="00F93420" w:rsidRDefault="00BC10AB" w:rsidP="00FB455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0AB" w:rsidRPr="00305B38" w:rsidRDefault="00BC10AB" w:rsidP="00FB4554">
      <w:pPr>
        <w:rPr>
          <w:b/>
          <w:sz w:val="22"/>
          <w:szCs w:val="22"/>
        </w:rPr>
      </w:pPr>
      <w:r w:rsidRPr="00305B38">
        <w:rPr>
          <w:b/>
          <w:sz w:val="22"/>
          <w:szCs w:val="22"/>
        </w:rPr>
        <w:t>PROGRAM 1014 RAZVOJ SPORTA I REKREACIJE</w:t>
      </w:r>
    </w:p>
    <w:p w:rsidR="00BC10AB" w:rsidRDefault="00BC10AB" w:rsidP="00FB4554">
      <w:pPr>
        <w:rPr>
          <w:sz w:val="22"/>
          <w:szCs w:val="22"/>
        </w:rPr>
      </w:pPr>
    </w:p>
    <w:p w:rsidR="00250910" w:rsidRDefault="00250910" w:rsidP="00305B38">
      <w:pPr>
        <w:jc w:val="both"/>
        <w:rPr>
          <w:sz w:val="22"/>
          <w:szCs w:val="22"/>
        </w:rPr>
      </w:pPr>
      <w:r>
        <w:rPr>
          <w:sz w:val="22"/>
          <w:szCs w:val="22"/>
        </w:rPr>
        <w:t>Cilj programa je poticanje uključivanja što većeg broja mještana, a posebno djece i mladih u sportske udruge radi povećanja fizičke aktivnosti.</w:t>
      </w:r>
    </w:p>
    <w:p w:rsidR="00BC10AB" w:rsidRDefault="00BC10AB" w:rsidP="00305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ostvaren u iznosu od 84.500,00 kn što iznosi 100,00% u odnosu na plan, a sredstva su </w:t>
      </w:r>
      <w:r w:rsidR="00305B38">
        <w:rPr>
          <w:sz w:val="22"/>
          <w:szCs w:val="22"/>
        </w:rPr>
        <w:t>utrošena za financiranje sportskih udruga prema javnom natječaju za financiranje javnih potreba.</w:t>
      </w:r>
    </w:p>
    <w:p w:rsidR="00305B38" w:rsidRDefault="00305B38" w:rsidP="00FB4554">
      <w:pPr>
        <w:rPr>
          <w:sz w:val="22"/>
          <w:szCs w:val="22"/>
        </w:rPr>
      </w:pPr>
    </w:p>
    <w:p w:rsidR="00305B38" w:rsidRPr="00305B38" w:rsidRDefault="00305B38" w:rsidP="00FB4554">
      <w:pPr>
        <w:rPr>
          <w:b/>
          <w:sz w:val="22"/>
          <w:szCs w:val="22"/>
        </w:rPr>
      </w:pPr>
      <w:r w:rsidRPr="00305B38">
        <w:rPr>
          <w:b/>
          <w:sz w:val="22"/>
          <w:szCs w:val="22"/>
        </w:rPr>
        <w:t>PROGRAM 1015 RAZVOJ CIVILNOG DRUŠTVA</w:t>
      </w:r>
    </w:p>
    <w:p w:rsidR="00305B38" w:rsidRDefault="00305B38" w:rsidP="00FB4554">
      <w:pPr>
        <w:rPr>
          <w:sz w:val="22"/>
          <w:szCs w:val="22"/>
        </w:rPr>
      </w:pPr>
    </w:p>
    <w:p w:rsidR="00250910" w:rsidRDefault="00250910" w:rsidP="00305B38">
      <w:pPr>
        <w:jc w:val="both"/>
        <w:rPr>
          <w:sz w:val="22"/>
          <w:szCs w:val="22"/>
        </w:rPr>
      </w:pPr>
      <w:r>
        <w:rPr>
          <w:sz w:val="22"/>
          <w:szCs w:val="22"/>
        </w:rPr>
        <w:t>Cilj programa je uključivanje ciljanih skupina u rad različitih udruga radi podizanja kvalitete života.</w:t>
      </w:r>
    </w:p>
    <w:p w:rsidR="00305B38" w:rsidRDefault="00305B38" w:rsidP="00305B38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127.458,74 kn što iznosi 97,89% u odnosu na plan, a sredstva su utrošena za financiranje rada udruga prema javnom natječaju za financiranje javnih potreba.</w:t>
      </w:r>
    </w:p>
    <w:p w:rsidR="00305B38" w:rsidRDefault="00305B38" w:rsidP="00FB4554">
      <w:pPr>
        <w:rPr>
          <w:sz w:val="22"/>
          <w:szCs w:val="22"/>
        </w:rPr>
      </w:pPr>
    </w:p>
    <w:p w:rsidR="00305B38" w:rsidRPr="000E2D39" w:rsidRDefault="00305B38" w:rsidP="00FB4554">
      <w:pPr>
        <w:rPr>
          <w:b/>
          <w:sz w:val="22"/>
          <w:szCs w:val="22"/>
        </w:rPr>
      </w:pPr>
      <w:r w:rsidRPr="000E2D39">
        <w:rPr>
          <w:b/>
          <w:sz w:val="22"/>
          <w:szCs w:val="22"/>
        </w:rPr>
        <w:t>PROGRAM 1016 SOCIJALNA SKRB</w:t>
      </w:r>
    </w:p>
    <w:p w:rsidR="00305B38" w:rsidRDefault="00305B38" w:rsidP="00305B38">
      <w:pPr>
        <w:jc w:val="both"/>
        <w:rPr>
          <w:sz w:val="22"/>
          <w:szCs w:val="22"/>
        </w:rPr>
      </w:pPr>
    </w:p>
    <w:p w:rsidR="00250910" w:rsidRDefault="00250910" w:rsidP="00305B38">
      <w:pPr>
        <w:jc w:val="both"/>
        <w:rPr>
          <w:sz w:val="22"/>
          <w:szCs w:val="22"/>
        </w:rPr>
      </w:pPr>
      <w:r>
        <w:rPr>
          <w:sz w:val="22"/>
          <w:szCs w:val="22"/>
        </w:rPr>
        <w:t>Cilj programa je pomoć obiteljima i kućanstvima slabijeg imovinskog stanja i mladima obiteljima prilikom rođenja djeteta.</w:t>
      </w:r>
    </w:p>
    <w:p w:rsidR="00305B38" w:rsidRDefault="00305B38" w:rsidP="00305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ostvaren u iznosu od 108.991,84 kn što iznosi 100,27% u odnosu na plan, a sredstva su utrošena za naknade građanima i kućanstvima (jednokratna novčana pomoć za rođenje djeteta, pomoć za ogrjev, </w:t>
      </w:r>
      <w:proofErr w:type="spellStart"/>
      <w:r>
        <w:rPr>
          <w:sz w:val="22"/>
          <w:szCs w:val="22"/>
        </w:rPr>
        <w:t>uskrsnice</w:t>
      </w:r>
      <w:proofErr w:type="spellEnd"/>
      <w:r>
        <w:rPr>
          <w:sz w:val="22"/>
          <w:szCs w:val="22"/>
        </w:rPr>
        <w:t xml:space="preserve"> i božićnice umirovljenicima s malim mirovinama).</w:t>
      </w:r>
    </w:p>
    <w:p w:rsidR="00305B38" w:rsidRDefault="00305B38" w:rsidP="00FB4554">
      <w:pPr>
        <w:rPr>
          <w:sz w:val="22"/>
          <w:szCs w:val="22"/>
        </w:rPr>
      </w:pPr>
    </w:p>
    <w:p w:rsidR="00305B38" w:rsidRPr="000E2D39" w:rsidRDefault="00305B38" w:rsidP="00FB4554">
      <w:pPr>
        <w:rPr>
          <w:b/>
          <w:sz w:val="22"/>
          <w:szCs w:val="22"/>
        </w:rPr>
      </w:pPr>
      <w:r w:rsidRPr="000E2D39">
        <w:rPr>
          <w:b/>
          <w:sz w:val="22"/>
          <w:szCs w:val="22"/>
        </w:rPr>
        <w:t>PROGRAM 1017 RAZVOJ I SIGURNOST PROMETA</w:t>
      </w:r>
    </w:p>
    <w:p w:rsidR="00305B38" w:rsidRDefault="00305B38" w:rsidP="00FB4554">
      <w:pPr>
        <w:rPr>
          <w:sz w:val="22"/>
          <w:szCs w:val="22"/>
        </w:rPr>
      </w:pPr>
    </w:p>
    <w:p w:rsidR="00250910" w:rsidRDefault="00250910" w:rsidP="00305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 programa je povećati sigurnost u cestovnom prometu na našem području. </w:t>
      </w:r>
    </w:p>
    <w:p w:rsidR="00305B38" w:rsidRDefault="00305B38" w:rsidP="00305B38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13.218,75 kn što iznosi 101,68% u odnosu na plan, a sredstva su utrošena na nabavu prometne signalizacije i uličnih tabli.</w:t>
      </w:r>
    </w:p>
    <w:p w:rsidR="00BC10AB" w:rsidRDefault="00BC10AB" w:rsidP="00FB4554">
      <w:pPr>
        <w:rPr>
          <w:sz w:val="22"/>
          <w:szCs w:val="22"/>
        </w:rPr>
      </w:pPr>
    </w:p>
    <w:p w:rsidR="00FB1803" w:rsidRDefault="00FB1803" w:rsidP="002673D8">
      <w:pPr>
        <w:rPr>
          <w:b/>
          <w:sz w:val="22"/>
          <w:szCs w:val="22"/>
        </w:rPr>
      </w:pPr>
    </w:p>
    <w:p w:rsidR="002673D8" w:rsidRPr="005410AD" w:rsidRDefault="002673D8" w:rsidP="002673D8">
      <w:pPr>
        <w:rPr>
          <w:b/>
          <w:sz w:val="22"/>
          <w:szCs w:val="22"/>
        </w:rPr>
      </w:pPr>
      <w:r w:rsidRPr="005410AD">
        <w:rPr>
          <w:b/>
          <w:sz w:val="22"/>
          <w:szCs w:val="22"/>
        </w:rPr>
        <w:t>7.   IZVJEŠTAJ O PROVEDBI PLANA RAZVOJNIH PROGRAMA</w:t>
      </w:r>
    </w:p>
    <w:p w:rsidR="000543E6" w:rsidRDefault="000543E6" w:rsidP="00FB4554">
      <w:pPr>
        <w:rPr>
          <w:sz w:val="22"/>
          <w:szCs w:val="22"/>
        </w:rPr>
      </w:pPr>
    </w:p>
    <w:p w:rsidR="000543E6" w:rsidRDefault="00283C79" w:rsidP="00FB4554">
      <w:pPr>
        <w:rPr>
          <w:sz w:val="22"/>
          <w:szCs w:val="22"/>
        </w:rPr>
      </w:pPr>
      <w:r>
        <w:rPr>
          <w:sz w:val="22"/>
          <w:szCs w:val="22"/>
        </w:rPr>
        <w:t>Izvršenje Plana razvojnih programa s 31.12.201</w:t>
      </w:r>
      <w:r w:rsidR="007B1755">
        <w:rPr>
          <w:sz w:val="22"/>
          <w:szCs w:val="22"/>
        </w:rPr>
        <w:t>7</w:t>
      </w:r>
      <w:r>
        <w:rPr>
          <w:sz w:val="22"/>
          <w:szCs w:val="22"/>
        </w:rPr>
        <w:t>. godine nalazi se u privitku.</w:t>
      </w:r>
    </w:p>
    <w:p w:rsidR="00283C79" w:rsidRDefault="00283C79" w:rsidP="00FB4554">
      <w:pPr>
        <w:rPr>
          <w:sz w:val="22"/>
          <w:szCs w:val="22"/>
        </w:rPr>
      </w:pPr>
    </w:p>
    <w:p w:rsidR="00283C79" w:rsidRDefault="00283C79" w:rsidP="00FB4554">
      <w:pPr>
        <w:rPr>
          <w:sz w:val="22"/>
          <w:szCs w:val="22"/>
        </w:rPr>
      </w:pPr>
    </w:p>
    <w:p w:rsidR="005410AD" w:rsidRPr="006709ED" w:rsidRDefault="005410AD" w:rsidP="00FB4554">
      <w:pPr>
        <w:rPr>
          <w:sz w:val="22"/>
          <w:szCs w:val="22"/>
        </w:rPr>
      </w:pPr>
    </w:p>
    <w:p w:rsidR="00671054" w:rsidRDefault="00470B3C" w:rsidP="00FB45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775A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NAČELNIK</w:t>
      </w:r>
    </w:p>
    <w:p w:rsidR="00470B3C" w:rsidRDefault="00470B3C" w:rsidP="00FB45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B775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OPĆINE SELNICA</w:t>
      </w:r>
    </w:p>
    <w:p w:rsidR="0095749C" w:rsidRPr="006709ED" w:rsidRDefault="0095749C" w:rsidP="00FB45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DF00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Ervin </w:t>
      </w:r>
      <w:proofErr w:type="spellStart"/>
      <w:r>
        <w:rPr>
          <w:sz w:val="22"/>
          <w:szCs w:val="22"/>
        </w:rPr>
        <w:t>Vičević</w:t>
      </w:r>
      <w:proofErr w:type="spellEnd"/>
      <w:r w:rsidR="00DF00F0">
        <w:rPr>
          <w:sz w:val="22"/>
          <w:szCs w:val="22"/>
        </w:rPr>
        <w:t>, v.r.</w:t>
      </w:r>
    </w:p>
    <w:p w:rsidR="00671054" w:rsidRDefault="00671054" w:rsidP="00FB4554">
      <w:pPr>
        <w:rPr>
          <w:sz w:val="22"/>
          <w:szCs w:val="22"/>
        </w:rPr>
      </w:pPr>
    </w:p>
    <w:p w:rsidR="00470B3C" w:rsidRPr="006709ED" w:rsidRDefault="00470B3C" w:rsidP="00FB45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A93D0F">
        <w:rPr>
          <w:sz w:val="22"/>
          <w:szCs w:val="22"/>
        </w:rPr>
        <w:t xml:space="preserve">   </w:t>
      </w:r>
      <w:r w:rsidR="0095749C">
        <w:rPr>
          <w:sz w:val="22"/>
          <w:szCs w:val="22"/>
        </w:rPr>
        <w:t xml:space="preserve">        </w:t>
      </w:r>
    </w:p>
    <w:p w:rsidR="00671054" w:rsidRPr="006709ED" w:rsidRDefault="00671054" w:rsidP="00FB4554">
      <w:pPr>
        <w:rPr>
          <w:sz w:val="22"/>
          <w:szCs w:val="22"/>
        </w:rPr>
      </w:pPr>
    </w:p>
    <w:p w:rsidR="00671054" w:rsidRPr="006709ED" w:rsidRDefault="00671054" w:rsidP="00FB4554">
      <w:pPr>
        <w:rPr>
          <w:sz w:val="22"/>
          <w:szCs w:val="22"/>
        </w:rPr>
      </w:pPr>
    </w:p>
    <w:p w:rsidR="00671054" w:rsidRPr="006709ED" w:rsidRDefault="00671054" w:rsidP="00FB4554">
      <w:pPr>
        <w:rPr>
          <w:sz w:val="22"/>
          <w:szCs w:val="22"/>
        </w:rPr>
      </w:pPr>
    </w:p>
    <w:p w:rsidR="00671054" w:rsidRPr="006709ED" w:rsidRDefault="00671054" w:rsidP="00FB4554">
      <w:pPr>
        <w:rPr>
          <w:sz w:val="22"/>
          <w:szCs w:val="22"/>
        </w:rPr>
      </w:pPr>
    </w:p>
    <w:sectPr w:rsidR="00671054" w:rsidRPr="006709ED" w:rsidSect="00F57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F2" w:rsidRDefault="009025F2" w:rsidP="00470B3C">
      <w:r>
        <w:separator/>
      </w:r>
    </w:p>
  </w:endnote>
  <w:endnote w:type="continuationSeparator" w:id="0">
    <w:p w:rsidR="009025F2" w:rsidRDefault="009025F2" w:rsidP="004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5F2" w:rsidRDefault="009025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5F2" w:rsidRDefault="009025F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5F2" w:rsidRDefault="009025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F2" w:rsidRDefault="009025F2" w:rsidP="00470B3C">
      <w:r>
        <w:separator/>
      </w:r>
    </w:p>
  </w:footnote>
  <w:footnote w:type="continuationSeparator" w:id="0">
    <w:p w:rsidR="009025F2" w:rsidRDefault="009025F2" w:rsidP="0047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5F2" w:rsidRDefault="009025F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5F2" w:rsidRDefault="009025F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5F2" w:rsidRDefault="009025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2B3A"/>
    <w:multiLevelType w:val="hybridMultilevel"/>
    <w:tmpl w:val="AA7CE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29AF"/>
    <w:multiLevelType w:val="hybridMultilevel"/>
    <w:tmpl w:val="4D7CF572"/>
    <w:lvl w:ilvl="0" w:tplc="97ECAC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A6A06"/>
    <w:multiLevelType w:val="hybridMultilevel"/>
    <w:tmpl w:val="1932F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D3A02"/>
    <w:multiLevelType w:val="hybridMultilevel"/>
    <w:tmpl w:val="8A6E0312"/>
    <w:lvl w:ilvl="0" w:tplc="22C09D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6F"/>
    <w:rsid w:val="00014450"/>
    <w:rsid w:val="00040A98"/>
    <w:rsid w:val="000543E6"/>
    <w:rsid w:val="0008550F"/>
    <w:rsid w:val="000C0521"/>
    <w:rsid w:val="000D0913"/>
    <w:rsid w:val="000E2D39"/>
    <w:rsid w:val="000E7C6F"/>
    <w:rsid w:val="0010386A"/>
    <w:rsid w:val="00115692"/>
    <w:rsid w:val="00127599"/>
    <w:rsid w:val="001359D0"/>
    <w:rsid w:val="001608F8"/>
    <w:rsid w:val="0017215A"/>
    <w:rsid w:val="00184175"/>
    <w:rsid w:val="001A5B35"/>
    <w:rsid w:val="001C3B3F"/>
    <w:rsid w:val="001D49EB"/>
    <w:rsid w:val="0021254F"/>
    <w:rsid w:val="00250910"/>
    <w:rsid w:val="002673D8"/>
    <w:rsid w:val="00283C79"/>
    <w:rsid w:val="002C4B6F"/>
    <w:rsid w:val="002D6126"/>
    <w:rsid w:val="002D6136"/>
    <w:rsid w:val="002E660E"/>
    <w:rsid w:val="00305B38"/>
    <w:rsid w:val="00357A04"/>
    <w:rsid w:val="00357F23"/>
    <w:rsid w:val="00397B31"/>
    <w:rsid w:val="003B0AF2"/>
    <w:rsid w:val="003C42EC"/>
    <w:rsid w:val="003C6F4B"/>
    <w:rsid w:val="003F6C85"/>
    <w:rsid w:val="00403DF3"/>
    <w:rsid w:val="004451FB"/>
    <w:rsid w:val="00463238"/>
    <w:rsid w:val="00464544"/>
    <w:rsid w:val="00470B3C"/>
    <w:rsid w:val="004710B1"/>
    <w:rsid w:val="004B16E5"/>
    <w:rsid w:val="0053645A"/>
    <w:rsid w:val="005410AD"/>
    <w:rsid w:val="00543E02"/>
    <w:rsid w:val="00544567"/>
    <w:rsid w:val="0056103F"/>
    <w:rsid w:val="00572492"/>
    <w:rsid w:val="00574FC4"/>
    <w:rsid w:val="005810A1"/>
    <w:rsid w:val="00591B40"/>
    <w:rsid w:val="005D4B08"/>
    <w:rsid w:val="00617960"/>
    <w:rsid w:val="0064558C"/>
    <w:rsid w:val="00663AFF"/>
    <w:rsid w:val="006709ED"/>
    <w:rsid w:val="00671054"/>
    <w:rsid w:val="0067317C"/>
    <w:rsid w:val="006B11AD"/>
    <w:rsid w:val="00736DE4"/>
    <w:rsid w:val="00737BDE"/>
    <w:rsid w:val="00754951"/>
    <w:rsid w:val="007B1755"/>
    <w:rsid w:val="007F3733"/>
    <w:rsid w:val="007F4C58"/>
    <w:rsid w:val="00826F80"/>
    <w:rsid w:val="00851C21"/>
    <w:rsid w:val="008620C9"/>
    <w:rsid w:val="00890BCA"/>
    <w:rsid w:val="0089634F"/>
    <w:rsid w:val="00897C70"/>
    <w:rsid w:val="008A2B7A"/>
    <w:rsid w:val="008A42E5"/>
    <w:rsid w:val="008B7738"/>
    <w:rsid w:val="008B775A"/>
    <w:rsid w:val="008F4B72"/>
    <w:rsid w:val="009025F2"/>
    <w:rsid w:val="009156D7"/>
    <w:rsid w:val="00923887"/>
    <w:rsid w:val="00926E0B"/>
    <w:rsid w:val="0095749C"/>
    <w:rsid w:val="009726A1"/>
    <w:rsid w:val="00995AF4"/>
    <w:rsid w:val="009C1570"/>
    <w:rsid w:val="009C3B9B"/>
    <w:rsid w:val="009D4BAA"/>
    <w:rsid w:val="00A17612"/>
    <w:rsid w:val="00A4013D"/>
    <w:rsid w:val="00A743ED"/>
    <w:rsid w:val="00A93D0F"/>
    <w:rsid w:val="00AB6D64"/>
    <w:rsid w:val="00AE5C25"/>
    <w:rsid w:val="00B053C9"/>
    <w:rsid w:val="00B0739B"/>
    <w:rsid w:val="00B24FA4"/>
    <w:rsid w:val="00B26A82"/>
    <w:rsid w:val="00B362DD"/>
    <w:rsid w:val="00B63D04"/>
    <w:rsid w:val="00B833E1"/>
    <w:rsid w:val="00BA78EE"/>
    <w:rsid w:val="00BC10AB"/>
    <w:rsid w:val="00BF5CA4"/>
    <w:rsid w:val="00C67547"/>
    <w:rsid w:val="00CA2DB4"/>
    <w:rsid w:val="00D44E4B"/>
    <w:rsid w:val="00D74D12"/>
    <w:rsid w:val="00DE3EA0"/>
    <w:rsid w:val="00DF00F0"/>
    <w:rsid w:val="00E333EB"/>
    <w:rsid w:val="00EC3F80"/>
    <w:rsid w:val="00EE3F50"/>
    <w:rsid w:val="00F0740C"/>
    <w:rsid w:val="00F57024"/>
    <w:rsid w:val="00F84E52"/>
    <w:rsid w:val="00F93420"/>
    <w:rsid w:val="00F96171"/>
    <w:rsid w:val="00FB1803"/>
    <w:rsid w:val="00FB4554"/>
    <w:rsid w:val="00FD1508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442E"/>
  <w15:docId w15:val="{E13A7AF3-2E5A-4A04-84CD-5B7F1E07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B6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F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70B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0B3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0B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0B3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00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0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Opčina-Selnica</dc:creator>
  <cp:lastModifiedBy>Gordana</cp:lastModifiedBy>
  <cp:revision>13</cp:revision>
  <cp:lastPrinted>2018-03-22T14:32:00Z</cp:lastPrinted>
  <dcterms:created xsi:type="dcterms:W3CDTF">2018-03-21T16:14:00Z</dcterms:created>
  <dcterms:modified xsi:type="dcterms:W3CDTF">2018-03-22T14:33:00Z</dcterms:modified>
</cp:coreProperties>
</file>